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B" w:rsidRPr="000C209B" w:rsidRDefault="000C209B" w:rsidP="008F14C0">
      <w:pPr>
        <w:pStyle w:val="Odlomakpopisa"/>
        <w:numPr>
          <w:ilvl w:val="0"/>
          <w:numId w:val="22"/>
        </w:numPr>
        <w:spacing w:after="60" w:line="240" w:lineRule="auto"/>
        <w:jc w:val="right"/>
        <w:rPr>
          <w:rFonts w:ascii="Times New Roman" w:hAnsi="Times New Roman"/>
          <w:spacing w:val="20"/>
          <w:sz w:val="24"/>
        </w:rPr>
      </w:pPr>
      <w:r w:rsidRPr="000C209B">
        <w:rPr>
          <w:rFonts w:ascii="Times New Roman" w:hAnsi="Times New Roman"/>
          <w:spacing w:val="20"/>
          <w:sz w:val="24"/>
        </w:rPr>
        <w:t>NACRT</w:t>
      </w:r>
    </w:p>
    <w:p w:rsidR="000C209B" w:rsidRDefault="000C209B" w:rsidP="008F14C0">
      <w:pPr>
        <w:spacing w:after="60"/>
        <w:jc w:val="both"/>
      </w:pPr>
    </w:p>
    <w:p w:rsidR="000C209B" w:rsidRPr="00F5123A" w:rsidRDefault="000C209B" w:rsidP="008F14C0">
      <w:pPr>
        <w:spacing w:after="60"/>
        <w:jc w:val="both"/>
      </w:pPr>
      <w:r w:rsidRPr="00F5123A">
        <w:t xml:space="preserve">Na temelju članka </w:t>
      </w:r>
      <w:r>
        <w:t>55</w:t>
      </w:r>
      <w:r w:rsidRPr="00F5123A">
        <w:t xml:space="preserve">. stavka </w:t>
      </w:r>
      <w:r>
        <w:t>6</w:t>
      </w:r>
      <w:r w:rsidRPr="00F5123A">
        <w:t xml:space="preserve">. Zakona o morskom ribarstvu („Narodne novine“, broj </w:t>
      </w:r>
      <w:r>
        <w:t>62</w:t>
      </w:r>
      <w:r w:rsidRPr="00F5123A">
        <w:t>/2017), ministar poljoprivrede donosi</w:t>
      </w:r>
    </w:p>
    <w:p w:rsidR="000C209B" w:rsidRDefault="000C209B" w:rsidP="008F14C0">
      <w:pPr>
        <w:spacing w:after="60"/>
        <w:jc w:val="center"/>
        <w:rPr>
          <w:b/>
        </w:rPr>
      </w:pPr>
    </w:p>
    <w:p w:rsidR="000C209B" w:rsidRPr="000C209B" w:rsidRDefault="000C209B" w:rsidP="008F14C0">
      <w:pPr>
        <w:pStyle w:val="Naslov"/>
        <w:rPr>
          <w:rFonts w:eastAsia="Times New Roman"/>
          <w:spacing w:val="0"/>
          <w:sz w:val="24"/>
          <w:lang w:eastAsia="hr-HR"/>
        </w:rPr>
      </w:pPr>
      <w:r w:rsidRPr="000C209B">
        <w:rPr>
          <w:rFonts w:eastAsia="Times New Roman"/>
          <w:spacing w:val="0"/>
          <w:sz w:val="24"/>
          <w:lang w:eastAsia="hr-HR"/>
        </w:rPr>
        <w:t>PRAVILNIK</w:t>
      </w:r>
    </w:p>
    <w:p w:rsidR="000C209B" w:rsidRPr="000C209B" w:rsidRDefault="000C209B" w:rsidP="008F14C0">
      <w:pPr>
        <w:pStyle w:val="Naslov"/>
        <w:rPr>
          <w:rFonts w:eastAsia="Times New Roman"/>
          <w:spacing w:val="0"/>
          <w:sz w:val="24"/>
          <w:lang w:eastAsia="hr-HR"/>
        </w:rPr>
      </w:pPr>
      <w:r w:rsidRPr="000C209B">
        <w:rPr>
          <w:rFonts w:eastAsia="Times New Roman"/>
          <w:spacing w:val="0"/>
          <w:sz w:val="24"/>
          <w:lang w:eastAsia="hr-HR"/>
        </w:rPr>
        <w:t xml:space="preserve">O UVJETIMA, KRITERIJIMA I NAČINU DODJELE DRŽAVNE POTPORE ZA ŠTETE OD RAZNIH VRSTA PTICA I OSTALIH ŽIVOTINJA NA ŠARANSKIM RIBNJACIMA </w:t>
      </w:r>
    </w:p>
    <w:p w:rsidR="000C209B" w:rsidRPr="007668E5" w:rsidRDefault="000C209B" w:rsidP="008F14C0">
      <w:pPr>
        <w:pStyle w:val="Naslov"/>
        <w:rPr>
          <w:rFonts w:eastAsia="Times New Roman"/>
          <w:sz w:val="24"/>
          <w:lang w:eastAsia="hr-HR"/>
        </w:rPr>
      </w:pPr>
    </w:p>
    <w:p w:rsidR="000C209B" w:rsidRPr="00913BE5" w:rsidRDefault="000C209B" w:rsidP="008F14C0">
      <w:pPr>
        <w:pStyle w:val="Naslov1"/>
        <w:rPr>
          <w:rFonts w:eastAsia="Times New Roman"/>
          <w:lang w:eastAsia="hr-HR"/>
        </w:rPr>
      </w:pPr>
      <w:r w:rsidRPr="00913BE5">
        <w:rPr>
          <w:rFonts w:eastAsia="Times New Roman"/>
          <w:lang w:eastAsia="hr-HR"/>
        </w:rPr>
        <w:t>I. OPĆE ODREDBE</w:t>
      </w:r>
    </w:p>
    <w:p w:rsidR="000C209B" w:rsidRPr="00913BE5" w:rsidRDefault="000C209B" w:rsidP="008F14C0">
      <w:pPr>
        <w:spacing w:after="60"/>
        <w:jc w:val="center"/>
      </w:pPr>
      <w:r w:rsidRPr="00913BE5">
        <w:t>Članak 1.</w:t>
      </w:r>
    </w:p>
    <w:p w:rsidR="000C209B" w:rsidRPr="000C209B" w:rsidRDefault="000C209B" w:rsidP="008F14C0">
      <w:pPr>
        <w:pStyle w:val="Default"/>
        <w:jc w:val="both"/>
        <w:rPr>
          <w:rStyle w:val="Naglaeno"/>
          <w:rFonts w:ascii="Times New Roman" w:hAnsi="Times New Roman" w:cs="Times New Roman"/>
          <w:color w:val="444444"/>
        </w:rPr>
      </w:pPr>
      <w:r w:rsidRPr="000C209B">
        <w:rPr>
          <w:rFonts w:ascii="Times New Roman" w:hAnsi="Times New Roman" w:cs="Times New Roman"/>
        </w:rPr>
        <w:t xml:space="preserve">Ovim se Pravilnikom utvrđuju uvjeti, kriteriji i način dodjele </w:t>
      </w:r>
      <w:r>
        <w:rPr>
          <w:rFonts w:ascii="Times New Roman" w:hAnsi="Times New Roman" w:cs="Times New Roman"/>
        </w:rPr>
        <w:t xml:space="preserve">državne </w:t>
      </w:r>
      <w:r w:rsidRPr="000C209B">
        <w:rPr>
          <w:rFonts w:ascii="Times New Roman" w:hAnsi="Times New Roman" w:cs="Times New Roman"/>
        </w:rPr>
        <w:t xml:space="preserve">potpore </w:t>
      </w:r>
      <w:r>
        <w:rPr>
          <w:rFonts w:ascii="Times New Roman" w:hAnsi="Times New Roman" w:cs="Times New Roman"/>
        </w:rPr>
        <w:t xml:space="preserve">za štete od raznih vrsta ptica i ostalih životinja na šaranskim ribnjacima, u skladu sa </w:t>
      </w:r>
      <w:r w:rsidRPr="000C209B">
        <w:rPr>
          <w:rFonts w:ascii="Times New Roman" w:hAnsi="Times New Roman" w:cs="Times New Roman"/>
          <w:bCs/>
        </w:rPr>
        <w:t>Smjernic</w:t>
      </w:r>
      <w:r>
        <w:rPr>
          <w:rFonts w:ascii="Times New Roman" w:hAnsi="Times New Roman" w:cs="Times New Roman"/>
          <w:bCs/>
        </w:rPr>
        <w:t>ama</w:t>
      </w:r>
      <w:r w:rsidRPr="000C209B">
        <w:rPr>
          <w:rFonts w:ascii="Times New Roman" w:hAnsi="Times New Roman" w:cs="Times New Roman"/>
          <w:bCs/>
        </w:rPr>
        <w:t xml:space="preserve"> za ispitivanje državnih potpora u sektoru ribarstva i akvakulture</w:t>
      </w:r>
      <w:r>
        <w:rPr>
          <w:rFonts w:ascii="Times New Roman" w:hAnsi="Times New Roman" w:cs="Times New Roman"/>
          <w:bCs/>
        </w:rPr>
        <w:t xml:space="preserve"> </w:t>
      </w:r>
      <w:r w:rsidRPr="000C209B">
        <w:rPr>
          <w:rFonts w:ascii="Times New Roman" w:hAnsi="Times New Roman" w:cs="Times New Roman"/>
        </w:rPr>
        <w:t xml:space="preserve">(2015/C 217/01) (u daljnjem tekstu: </w:t>
      </w:r>
      <w:r>
        <w:rPr>
          <w:rFonts w:ascii="Times New Roman" w:hAnsi="Times New Roman" w:cs="Times New Roman"/>
        </w:rPr>
        <w:t>Smjernice</w:t>
      </w:r>
      <w:r w:rsidRPr="000C209B">
        <w:rPr>
          <w:rFonts w:ascii="Times New Roman" w:hAnsi="Times New Roman" w:cs="Times New Roman"/>
        </w:rPr>
        <w:t>)</w:t>
      </w:r>
      <w:r w:rsidRPr="000C209B">
        <w:rPr>
          <w:rStyle w:val="Naglaeno"/>
          <w:rFonts w:ascii="Times New Roman" w:hAnsi="Times New Roman" w:cs="Times New Roman"/>
          <w:color w:val="444444"/>
        </w:rPr>
        <w:t xml:space="preserve">. </w:t>
      </w:r>
    </w:p>
    <w:p w:rsidR="000C209B" w:rsidRPr="00913BE5" w:rsidRDefault="000C209B" w:rsidP="008F14C0">
      <w:pPr>
        <w:spacing w:after="60"/>
        <w:jc w:val="center"/>
      </w:pPr>
    </w:p>
    <w:p w:rsidR="000C209B" w:rsidRPr="00913BE5" w:rsidRDefault="000C209B" w:rsidP="008F14C0">
      <w:pPr>
        <w:spacing w:after="60"/>
        <w:jc w:val="center"/>
      </w:pPr>
      <w:r w:rsidRPr="00913BE5">
        <w:t>Članak 2.</w:t>
      </w:r>
    </w:p>
    <w:p w:rsidR="000C209B" w:rsidRPr="00C43237" w:rsidRDefault="000C209B" w:rsidP="008F14C0">
      <w:pPr>
        <w:pStyle w:val="Odlomakpopisa"/>
        <w:numPr>
          <w:ilvl w:val="0"/>
          <w:numId w:val="10"/>
        </w:numPr>
        <w:spacing w:after="60" w:line="240" w:lineRule="auto"/>
        <w:ind w:left="567" w:hanging="567"/>
        <w:contextualSpacing w:val="0"/>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Pojedini pojmovi u smislu ovoga Pravilnika imaju sljedeće značenje:</w:t>
      </w:r>
    </w:p>
    <w:p w:rsidR="000C209B" w:rsidRDefault="000C209B" w:rsidP="008F14C0">
      <w:pPr>
        <w:pStyle w:val="Odlomakpopisa"/>
        <w:numPr>
          <w:ilvl w:val="0"/>
          <w:numId w:val="1"/>
        </w:numPr>
        <w:spacing w:after="60" w:line="240" w:lineRule="auto"/>
        <w:ind w:left="993" w:hanging="426"/>
        <w:contextualSpacing w:val="0"/>
        <w:jc w:val="both"/>
        <w:rPr>
          <w:rFonts w:ascii="Times New Roman" w:eastAsia="Times New Roman" w:hAnsi="Times New Roman"/>
          <w:sz w:val="24"/>
          <w:szCs w:val="24"/>
          <w:lang w:eastAsia="hr-HR"/>
        </w:rPr>
      </w:pPr>
      <w:r w:rsidRPr="002F7E8D">
        <w:rPr>
          <w:rFonts w:ascii="Times New Roman" w:eastAsia="Times New Roman" w:hAnsi="Times New Roman"/>
          <w:sz w:val="24"/>
          <w:szCs w:val="24"/>
          <w:lang w:eastAsia="hr-HR"/>
        </w:rPr>
        <w:t>„</w:t>
      </w:r>
      <w:r w:rsidRPr="002F7E8D">
        <w:rPr>
          <w:rFonts w:ascii="Times New Roman" w:eastAsia="Times New Roman" w:hAnsi="Times New Roman"/>
          <w:i/>
          <w:iCs/>
          <w:sz w:val="24"/>
          <w:szCs w:val="24"/>
          <w:lang w:eastAsia="hr-HR"/>
        </w:rPr>
        <w:t xml:space="preserve">Agencija za plaćanja u poljoprivredi, ribarstvu i ruralnom razvoju (u daljnjem tekstu: Agencija za plaćanja)“ – </w:t>
      </w:r>
      <w:r w:rsidRPr="002F7E8D">
        <w:rPr>
          <w:rFonts w:ascii="Times New Roman" w:eastAsia="Times New Roman" w:hAnsi="Times New Roman"/>
          <w:sz w:val="24"/>
          <w:szCs w:val="24"/>
          <w:lang w:eastAsia="hr-HR"/>
        </w:rPr>
        <w:t>tijelo koje vrši isplate korisnicima;</w:t>
      </w:r>
    </w:p>
    <w:p w:rsidR="000C209B" w:rsidRPr="00615F04" w:rsidRDefault="000C209B" w:rsidP="008F14C0">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sidRPr="00615F04">
        <w:rPr>
          <w:rFonts w:ascii="Times New Roman" w:eastAsia="Times New Roman" w:hAnsi="Times New Roman"/>
          <w:i/>
          <w:sz w:val="24"/>
          <w:szCs w:val="24"/>
          <w:lang w:eastAsia="hr-HR"/>
        </w:rPr>
        <w:t>„Javni izdatak“</w:t>
      </w:r>
      <w:r w:rsidRPr="000F7268">
        <w:rPr>
          <w:rFonts w:ascii="Times New Roman" w:eastAsia="Times New Roman" w:hAnsi="Times New Roman"/>
          <w:sz w:val="24"/>
          <w:szCs w:val="24"/>
          <w:lang w:eastAsia="hr-HR"/>
        </w:rPr>
        <w:t xml:space="preserve"> -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w:t>
      </w:r>
      <w:r>
        <w:rPr>
          <w:rFonts w:ascii="Times New Roman" w:eastAsia="Times New Roman" w:hAnsi="Times New Roman"/>
          <w:sz w:val="24"/>
          <w:szCs w:val="24"/>
          <w:lang w:eastAsia="hr-HR"/>
        </w:rPr>
        <w:t>;</w:t>
      </w:r>
    </w:p>
    <w:p w:rsidR="000C209B" w:rsidRPr="00212FA3" w:rsidRDefault="000C209B" w:rsidP="008F14C0">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Korisnik</w:t>
      </w:r>
      <w:r>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 svaka fizička ili pravna osoba koja zadovolji uvjete ovog</w:t>
      </w:r>
      <w:r>
        <w:rPr>
          <w:rFonts w:ascii="Times New Roman" w:eastAsia="Times New Roman" w:hAnsi="Times New Roman"/>
          <w:color w:val="000000"/>
          <w:sz w:val="24"/>
          <w:szCs w:val="24"/>
          <w:lang w:eastAsia="hr-HR"/>
        </w:rPr>
        <w:t>a</w:t>
      </w:r>
      <w:r w:rsidRPr="002F7E8D">
        <w:rPr>
          <w:rFonts w:ascii="Times New Roman" w:eastAsia="Times New Roman" w:hAnsi="Times New Roman"/>
          <w:color w:val="000000"/>
          <w:sz w:val="24"/>
          <w:szCs w:val="24"/>
          <w:lang w:eastAsia="hr-HR"/>
        </w:rPr>
        <w:t xml:space="preserve"> Pravilnika;</w:t>
      </w:r>
    </w:p>
    <w:p w:rsidR="000C209B" w:rsidRPr="002F7E8D" w:rsidRDefault="000C209B" w:rsidP="008F14C0">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Ministar</w:t>
      </w:r>
      <w:r>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 čelnik središnjeg tijela državne uprave koje je nadležno za poslove ribarstva;</w:t>
      </w:r>
    </w:p>
    <w:p w:rsidR="000C209B" w:rsidRPr="002F7E8D" w:rsidRDefault="000C209B" w:rsidP="008F14C0">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 xml:space="preserve">Ministarstvo poljoprivrede </w:t>
      </w:r>
      <w:r w:rsidRPr="00DC5EA9">
        <w:rPr>
          <w:rFonts w:ascii="Times New Roman" w:eastAsia="Times New Roman" w:hAnsi="Times New Roman"/>
          <w:i/>
          <w:color w:val="000000"/>
          <w:sz w:val="24"/>
          <w:szCs w:val="24"/>
          <w:lang w:eastAsia="hr-HR"/>
        </w:rPr>
        <w:t>(u daljnjem tekstu: Ministarstvo)“</w:t>
      </w:r>
      <w:r w:rsidRPr="002F7E8D">
        <w:rPr>
          <w:rFonts w:ascii="Times New Roman" w:eastAsia="Times New Roman" w:hAnsi="Times New Roman"/>
          <w:color w:val="000000"/>
          <w:sz w:val="24"/>
          <w:szCs w:val="24"/>
          <w:lang w:eastAsia="hr-HR"/>
        </w:rPr>
        <w:t xml:space="preserve"> </w:t>
      </w:r>
      <w:r w:rsidRPr="002F7E8D">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središnje tijelo državne uprave nadležno za poslove ribarstva te u ovom slučaju davatelj potpore;</w:t>
      </w:r>
    </w:p>
    <w:p w:rsidR="000C209B" w:rsidRPr="000C209B" w:rsidRDefault="000C209B" w:rsidP="008F14C0">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eastAsia="Times New Roman" w:hAnsi="Times New Roman"/>
          <w:i/>
          <w:iCs/>
          <w:sz w:val="24"/>
          <w:szCs w:val="24"/>
          <w:lang w:eastAsia="hr-HR"/>
        </w:rPr>
        <w:t>„</w:t>
      </w:r>
      <w:r w:rsidRPr="000C209B">
        <w:rPr>
          <w:rFonts w:ascii="Times New Roman" w:eastAsia="Times New Roman" w:hAnsi="Times New Roman"/>
          <w:i/>
          <w:iCs/>
          <w:sz w:val="24"/>
          <w:szCs w:val="24"/>
          <w:lang w:eastAsia="hr-HR"/>
        </w:rPr>
        <w:t xml:space="preserve">Povlastica za </w:t>
      </w:r>
      <w:r w:rsidRPr="000C209B">
        <w:rPr>
          <w:rFonts w:ascii="Times New Roman" w:hAnsi="Times New Roman"/>
          <w:sz w:val="24"/>
          <w:szCs w:val="24"/>
        </w:rPr>
        <w:t xml:space="preserve">akvakulturu </w:t>
      </w:r>
      <w:r w:rsidRPr="000C209B">
        <w:rPr>
          <w:rFonts w:ascii="Times New Roman" w:eastAsia="Times New Roman" w:hAnsi="Times New Roman"/>
          <w:i/>
          <w:iCs/>
          <w:sz w:val="24"/>
          <w:szCs w:val="24"/>
          <w:lang w:eastAsia="hr-HR"/>
        </w:rPr>
        <w:t xml:space="preserve">(u daljnjem tekstu: povlastica)“ – </w:t>
      </w:r>
      <w:r w:rsidRPr="000C209B">
        <w:rPr>
          <w:rFonts w:ascii="Times New Roman" w:eastAsia="Times New Roman" w:hAnsi="Times New Roman"/>
          <w:sz w:val="24"/>
          <w:szCs w:val="24"/>
          <w:lang w:eastAsia="hr-HR"/>
        </w:rPr>
        <w:t xml:space="preserve">isprava na temelju koje se obavlja uzgoj slatkovodnih vrsta riba i drugih vodenih organizama sukladno Zakonu o </w:t>
      </w:r>
      <w:r>
        <w:rPr>
          <w:rFonts w:ascii="Times New Roman" w:eastAsia="Times New Roman" w:hAnsi="Times New Roman"/>
          <w:sz w:val="24"/>
          <w:szCs w:val="24"/>
          <w:lang w:eastAsia="hr-HR"/>
        </w:rPr>
        <w:t>slatkovodnom</w:t>
      </w:r>
      <w:r w:rsidRPr="000C209B">
        <w:rPr>
          <w:rFonts w:ascii="Times New Roman" w:eastAsia="Times New Roman" w:hAnsi="Times New Roman"/>
          <w:sz w:val="24"/>
          <w:szCs w:val="24"/>
          <w:lang w:eastAsia="hr-HR"/>
        </w:rPr>
        <w:t xml:space="preserve"> ribarstvu;</w:t>
      </w:r>
    </w:p>
    <w:p w:rsidR="000C209B" w:rsidRDefault="000C209B" w:rsidP="008F14C0">
      <w:pPr>
        <w:pStyle w:val="Odlomakpopisa"/>
        <w:numPr>
          <w:ilvl w:val="0"/>
          <w:numId w:val="1"/>
        </w:numPr>
        <w:suppressAutoHyphens/>
        <w:autoSpaceDN w:val="0"/>
        <w:spacing w:after="60" w:line="240" w:lineRule="auto"/>
        <w:ind w:left="993" w:hanging="426"/>
        <w:contextualSpacing w:val="0"/>
        <w:jc w:val="both"/>
        <w:textAlignment w:val="baseline"/>
        <w:rPr>
          <w:rFonts w:ascii="Times New Roman" w:hAnsi="Times New Roman"/>
          <w:sz w:val="24"/>
          <w:szCs w:val="24"/>
        </w:rPr>
      </w:pPr>
      <w:r>
        <w:rPr>
          <w:rFonts w:ascii="Times New Roman" w:hAnsi="Times New Roman"/>
          <w:i/>
          <w:sz w:val="24"/>
          <w:szCs w:val="24"/>
        </w:rPr>
        <w:t>„P</w:t>
      </w:r>
      <w:r w:rsidRPr="00DC5EA9">
        <w:rPr>
          <w:rFonts w:ascii="Times New Roman" w:hAnsi="Times New Roman"/>
          <w:i/>
          <w:sz w:val="24"/>
          <w:szCs w:val="24"/>
        </w:rPr>
        <w:t>oduzetnik u teškoćama”</w:t>
      </w:r>
      <w:r w:rsidRPr="00DC5EA9">
        <w:rPr>
          <w:rFonts w:ascii="Times New Roman" w:hAnsi="Times New Roman"/>
          <w:sz w:val="24"/>
          <w:szCs w:val="24"/>
        </w:rPr>
        <w:t xml:space="preserve"> </w:t>
      </w:r>
      <w:r>
        <w:rPr>
          <w:rFonts w:ascii="Times New Roman" w:hAnsi="Times New Roman"/>
          <w:sz w:val="24"/>
          <w:szCs w:val="24"/>
        </w:rPr>
        <w:t xml:space="preserve">- </w:t>
      </w:r>
      <w:r w:rsidRPr="00DC5EA9">
        <w:rPr>
          <w:rFonts w:ascii="Times New Roman" w:hAnsi="Times New Roman"/>
          <w:sz w:val="24"/>
          <w:szCs w:val="24"/>
        </w:rPr>
        <w:t xml:space="preserve">znači poduzetnik za kojeg vrijedi najmanje jedna od sljedećih okolnosti: </w:t>
      </w:r>
    </w:p>
    <w:p w:rsidR="000C209B" w:rsidRPr="00DC5EA9" w:rsidRDefault="000C209B" w:rsidP="008F14C0">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 xml:space="preserve">U slučaju društva s ograničenom odgovornošću (osim MSP-ova koji postoje manje od tri godine) ako je više od polovine njegova upisanog temeljnog kapitala izgubljeno zbog akumuliranih gubitaka. To se događa kada se odbijanjem akumuliranih gubitaka od pričuva (i svih drugih elemenata koji se općenito smatraju dijelom vlastitog kapitala društva) dobije negativan kumulativni iznos koji premašuje polovinu upisanog temeljnog kapitala. Za potrebe ove odredbe „društvo s ograničenom odgovornošću” odnosi se posebno na dvije vrste društava navedene u Prilogu I. </w:t>
      </w:r>
      <w:r>
        <w:rPr>
          <w:rFonts w:ascii="Times New Roman" w:hAnsi="Times New Roman"/>
          <w:sz w:val="24"/>
          <w:szCs w:val="24"/>
        </w:rPr>
        <w:t>Direktivi</w:t>
      </w:r>
      <w:r w:rsidRPr="00026D00">
        <w:rPr>
          <w:rFonts w:ascii="Times New Roman" w:hAnsi="Times New Roman"/>
          <w:sz w:val="24"/>
          <w:szCs w:val="24"/>
        </w:rPr>
        <w:t xml:space="preserve"> 2013/34/EU Europskog parlamenta i Vijeća od 26. lipnja 2013. o godišnjim financijskim izvještajima, konsolidiranim financijskim izvještajima i vezanim izvješćima za </w:t>
      </w:r>
      <w:r w:rsidRPr="00026D00">
        <w:rPr>
          <w:rFonts w:ascii="Times New Roman" w:hAnsi="Times New Roman"/>
          <w:sz w:val="24"/>
          <w:szCs w:val="24"/>
        </w:rPr>
        <w:lastRenderedPageBreak/>
        <w:t>određene vrste poduzeća, o izmjeni Direktive 2006/43/EZ Europskog parlamenta i Vijeća i o stavljanju izvan snage direktiva Vijeća 78/660/EEZ i 83/349/EEZ (SL L 182, 29.6.2013.</w:t>
      </w:r>
      <w:r>
        <w:rPr>
          <w:rFonts w:ascii="Times New Roman" w:hAnsi="Times New Roman"/>
          <w:sz w:val="24"/>
          <w:szCs w:val="24"/>
        </w:rPr>
        <w:t>) (u daljnjem tekstu: Direktiva 2013/34/EU)</w:t>
      </w:r>
      <w:r w:rsidRPr="00DC5EA9">
        <w:rPr>
          <w:rFonts w:ascii="Times New Roman" w:hAnsi="Times New Roman"/>
          <w:sz w:val="24"/>
          <w:szCs w:val="24"/>
        </w:rPr>
        <w:t xml:space="preserve">, a „temeljni kapital” obuhvaća, prema </w:t>
      </w:r>
      <w:r>
        <w:rPr>
          <w:rFonts w:ascii="Times New Roman" w:hAnsi="Times New Roman"/>
          <w:sz w:val="24"/>
          <w:szCs w:val="24"/>
        </w:rPr>
        <w:t>potrebi, sve premije na dionice,</w:t>
      </w:r>
    </w:p>
    <w:p w:rsidR="000C209B" w:rsidRDefault="000C209B" w:rsidP="008F14C0">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u slučaju trgovačkog društva u kojem su bar neki članovi neograničeno odgovorni za dugove društva (osim MSP-ova koji postoje manje od tri godine), ako je više od polovine njegova kapitala prikazanog u financijskim izvještajima izgubljeno uslijed akumuliranih gubitaka. Za potrebe ove odredbe „društvo u kojem su bar neki članovi neograničeno odgovorni za dugove društva” posebice se odnosi na vrste društva navedene u Pr</w:t>
      </w:r>
      <w:r>
        <w:rPr>
          <w:rFonts w:ascii="Times New Roman" w:hAnsi="Times New Roman"/>
          <w:sz w:val="24"/>
          <w:szCs w:val="24"/>
        </w:rPr>
        <w:t>ilogu II. Direktivi 2013/34/EU,</w:t>
      </w:r>
    </w:p>
    <w:p w:rsidR="000C209B" w:rsidRDefault="000C209B" w:rsidP="008F14C0">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ako se nad poduzetnikom provodi cjelokupni stečajni postupak ili on ispunjava kriterije u skladu s nacionalnim pravom da se nad njim provede cjelokupni stečajni</w:t>
      </w:r>
      <w:r>
        <w:rPr>
          <w:rFonts w:ascii="Times New Roman" w:hAnsi="Times New Roman"/>
          <w:sz w:val="24"/>
          <w:szCs w:val="24"/>
        </w:rPr>
        <w:t xml:space="preserve"> postupak na zahtjev vjerovnika,</w:t>
      </w:r>
      <w:r w:rsidRPr="00DC5EA9">
        <w:rPr>
          <w:rFonts w:ascii="Times New Roman" w:hAnsi="Times New Roman"/>
          <w:sz w:val="24"/>
          <w:szCs w:val="24"/>
        </w:rPr>
        <w:t xml:space="preserve"> </w:t>
      </w:r>
    </w:p>
    <w:p w:rsidR="000C209B" w:rsidRPr="00DC5EA9" w:rsidRDefault="000C209B" w:rsidP="008F14C0">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DC5EA9">
        <w:rPr>
          <w:rFonts w:ascii="Times New Roman" w:hAnsi="Times New Roman"/>
          <w:sz w:val="24"/>
          <w:szCs w:val="24"/>
        </w:rPr>
        <w:t>ako je poduzetnik primio potporu za sanaciju, a još nije vratio zajam ili okončao jamstvo ili je primio potporu za restrukturiranje, a još p</w:t>
      </w:r>
      <w:r>
        <w:rPr>
          <w:rFonts w:ascii="Times New Roman" w:hAnsi="Times New Roman"/>
          <w:sz w:val="24"/>
          <w:szCs w:val="24"/>
        </w:rPr>
        <w:t>odliježe planu restrukturiranja.</w:t>
      </w:r>
    </w:p>
    <w:p w:rsidR="000C209B" w:rsidRPr="00C43237" w:rsidRDefault="000C209B" w:rsidP="008F14C0">
      <w:pPr>
        <w:pStyle w:val="Odlomakpopisa"/>
        <w:numPr>
          <w:ilvl w:val="0"/>
          <w:numId w:val="10"/>
        </w:numPr>
        <w:spacing w:after="60" w:line="240" w:lineRule="auto"/>
        <w:ind w:left="567" w:hanging="567"/>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 xml:space="preserve">Ostali pojmovi u smislu ovoga Pravilnika imaju jednako značenje kao pojmovi uporabljeni u </w:t>
      </w:r>
      <w:r>
        <w:rPr>
          <w:rFonts w:ascii="Times New Roman" w:eastAsia="Times New Roman" w:hAnsi="Times New Roman"/>
          <w:sz w:val="24"/>
          <w:szCs w:val="24"/>
          <w:lang w:eastAsia="hr-HR"/>
        </w:rPr>
        <w:t>Smjernicama</w:t>
      </w:r>
      <w:r w:rsidRPr="00C43237">
        <w:rPr>
          <w:rFonts w:ascii="Times New Roman" w:eastAsia="Times New Roman" w:hAnsi="Times New Roman"/>
          <w:sz w:val="24"/>
          <w:szCs w:val="24"/>
          <w:lang w:eastAsia="hr-HR"/>
        </w:rPr>
        <w:t xml:space="preserve">, </w:t>
      </w:r>
      <w:r w:rsidRPr="00C43237">
        <w:rPr>
          <w:rFonts w:ascii="Times New Roman" w:hAnsi="Times New Roman"/>
          <w:sz w:val="24"/>
          <w:szCs w:val="24"/>
        </w:rPr>
        <w:t xml:space="preserve">Uredbi (EU) br. 1380/2013 Europskog parlamenta i Vijeća od 11. prosinca 2013. o zajedničkoj ribarstvenoj politici, izmjeni uredaba Vijeća (EZ) br. 1954/2003 i (EZ) br. 1224/2009 i stavljanju izvan snage uredaba (EZ) br. 2371/2002 i (EZ) br. 639/2004 i Odluke Vijeća 2004/585/EZ (SL L 354 od 28. 12. 2013.), </w:t>
      </w:r>
      <w:r w:rsidR="009D59B8" w:rsidRPr="00C43237">
        <w:rPr>
          <w:rFonts w:ascii="Times New Roman" w:hAnsi="Times New Roman"/>
          <w:sz w:val="24"/>
          <w:szCs w:val="24"/>
        </w:rPr>
        <w:t>Uredbi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w:t>
      </w:r>
      <w:r w:rsidR="009D59B8" w:rsidRPr="00C4323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i </w:t>
      </w:r>
      <w:r w:rsidRPr="00C43237">
        <w:rPr>
          <w:rFonts w:ascii="Times New Roman" w:eastAsia="Times New Roman" w:hAnsi="Times New Roman"/>
          <w:sz w:val="24"/>
          <w:szCs w:val="24"/>
          <w:lang w:eastAsia="hr-HR"/>
        </w:rPr>
        <w:t xml:space="preserve">Pravilniku o dodjeli državne potpore u sektoru ribarstva i akvakulture </w:t>
      </w:r>
      <w:r w:rsidRPr="00C43237">
        <w:rPr>
          <w:rFonts w:ascii="Times New Roman" w:hAnsi="Times New Roman"/>
          <w:sz w:val="24"/>
          <w:szCs w:val="24"/>
        </w:rPr>
        <w:t>(„Narodne novine“, broj 36/2015).</w:t>
      </w:r>
    </w:p>
    <w:p w:rsidR="000C209B" w:rsidRPr="00913BE5" w:rsidRDefault="000C209B" w:rsidP="008F14C0">
      <w:pPr>
        <w:spacing w:after="60"/>
        <w:jc w:val="center"/>
        <w:rPr>
          <w:i/>
          <w:iCs/>
        </w:rPr>
      </w:pPr>
    </w:p>
    <w:p w:rsidR="000C209B" w:rsidRPr="00913BE5" w:rsidRDefault="000C209B" w:rsidP="008F14C0">
      <w:pPr>
        <w:spacing w:after="60"/>
        <w:jc w:val="center"/>
      </w:pPr>
      <w:r w:rsidRPr="00913BE5">
        <w:rPr>
          <w:i/>
          <w:iCs/>
        </w:rPr>
        <w:t xml:space="preserve">Predmet </w:t>
      </w:r>
      <w:r w:rsidR="00385BC4">
        <w:rPr>
          <w:i/>
          <w:iCs/>
        </w:rPr>
        <w:t xml:space="preserve">državne </w:t>
      </w:r>
      <w:r w:rsidRPr="00913BE5">
        <w:rPr>
          <w:i/>
          <w:iCs/>
        </w:rPr>
        <w:t>potpore</w:t>
      </w:r>
    </w:p>
    <w:p w:rsidR="000C209B" w:rsidRPr="00913BE5" w:rsidRDefault="000C209B" w:rsidP="008F14C0">
      <w:pPr>
        <w:spacing w:after="60"/>
        <w:jc w:val="center"/>
      </w:pPr>
      <w:r w:rsidRPr="00D37EBD">
        <w:t>Članak 3.</w:t>
      </w:r>
    </w:p>
    <w:p w:rsidR="000C209B" w:rsidRDefault="000C209B" w:rsidP="008F14C0">
      <w:pPr>
        <w:pStyle w:val="Odlomakpopisa"/>
        <w:numPr>
          <w:ilvl w:val="0"/>
          <w:numId w:val="2"/>
        </w:numPr>
        <w:spacing w:after="60" w:line="240" w:lineRule="auto"/>
        <w:ind w:left="567" w:hanging="567"/>
        <w:contextualSpacing w:val="0"/>
        <w:jc w:val="both"/>
        <w:rPr>
          <w:rFonts w:ascii="Times New Roman" w:hAnsi="Times New Roman"/>
          <w:color w:val="000000"/>
          <w:sz w:val="24"/>
          <w:szCs w:val="24"/>
        </w:rPr>
      </w:pPr>
      <w:r w:rsidRPr="00AC226F">
        <w:rPr>
          <w:rFonts w:ascii="Times New Roman" w:hAnsi="Times New Roman"/>
          <w:color w:val="000000"/>
          <w:sz w:val="24"/>
          <w:szCs w:val="24"/>
        </w:rPr>
        <w:t xml:space="preserve">Predmet </w:t>
      </w:r>
      <w:r w:rsidR="00385BC4">
        <w:rPr>
          <w:rFonts w:ascii="Times New Roman" w:hAnsi="Times New Roman"/>
          <w:color w:val="000000"/>
          <w:sz w:val="24"/>
          <w:szCs w:val="24"/>
        </w:rPr>
        <w:t xml:space="preserve">državne </w:t>
      </w:r>
      <w:r w:rsidRPr="00AC226F">
        <w:rPr>
          <w:rFonts w:ascii="Times New Roman" w:hAnsi="Times New Roman"/>
          <w:color w:val="000000"/>
          <w:sz w:val="24"/>
          <w:szCs w:val="24"/>
        </w:rPr>
        <w:t xml:space="preserve">potpore je </w:t>
      </w:r>
      <w:r>
        <w:rPr>
          <w:rFonts w:ascii="Times New Roman" w:hAnsi="Times New Roman"/>
          <w:color w:val="000000"/>
          <w:sz w:val="24"/>
          <w:szCs w:val="24"/>
        </w:rPr>
        <w:t xml:space="preserve">dodjela </w:t>
      </w:r>
      <w:r w:rsidR="00446106">
        <w:rPr>
          <w:rFonts w:ascii="Times New Roman" w:hAnsi="Times New Roman"/>
          <w:color w:val="000000"/>
          <w:sz w:val="24"/>
          <w:szCs w:val="24"/>
        </w:rPr>
        <w:t xml:space="preserve">bespovratnih </w:t>
      </w:r>
      <w:r>
        <w:rPr>
          <w:rFonts w:ascii="Times New Roman" w:hAnsi="Times New Roman"/>
          <w:color w:val="000000"/>
          <w:sz w:val="24"/>
          <w:szCs w:val="24"/>
        </w:rPr>
        <w:t>novčanih sredstava za štete i/ili izgubljenu dobit počinjenu od raznih vrsta ptica i drugih životinja na šaranskim ribnjacima</w:t>
      </w:r>
      <w:r w:rsidR="009D59B8">
        <w:rPr>
          <w:rFonts w:ascii="Times New Roman" w:hAnsi="Times New Roman"/>
          <w:color w:val="000000"/>
          <w:sz w:val="24"/>
          <w:szCs w:val="24"/>
        </w:rPr>
        <w:t xml:space="preserve"> (u daljnjem tekstu: potpora)</w:t>
      </w:r>
      <w:r>
        <w:rPr>
          <w:rFonts w:ascii="Times New Roman" w:hAnsi="Times New Roman"/>
          <w:color w:val="000000"/>
          <w:sz w:val="24"/>
          <w:szCs w:val="24"/>
        </w:rPr>
        <w:t xml:space="preserve">. </w:t>
      </w:r>
    </w:p>
    <w:p w:rsidR="009D59B8" w:rsidRPr="009D59B8" w:rsidRDefault="009D59B8" w:rsidP="008F14C0">
      <w:pPr>
        <w:pStyle w:val="Odlomakpopisa"/>
        <w:numPr>
          <w:ilvl w:val="0"/>
          <w:numId w:val="2"/>
        </w:numPr>
        <w:spacing w:after="60" w:line="240" w:lineRule="auto"/>
        <w:ind w:left="567" w:hanging="567"/>
        <w:contextualSpacing w:val="0"/>
        <w:jc w:val="both"/>
        <w:rPr>
          <w:rFonts w:ascii="Times New Roman" w:hAnsi="Times New Roman"/>
          <w:color w:val="000000"/>
          <w:sz w:val="24"/>
          <w:szCs w:val="24"/>
        </w:rPr>
      </w:pPr>
      <w:r w:rsidRPr="009D59B8">
        <w:rPr>
          <w:rFonts w:ascii="Times New Roman" w:hAnsi="Times New Roman"/>
          <w:color w:val="000000"/>
          <w:sz w:val="24"/>
          <w:szCs w:val="24"/>
        </w:rPr>
        <w:t>U skladu sa odjeljkom 3.2. točkom 3</w:t>
      </w:r>
      <w:r>
        <w:rPr>
          <w:rFonts w:ascii="Times New Roman" w:hAnsi="Times New Roman"/>
          <w:color w:val="000000"/>
          <w:sz w:val="24"/>
          <w:szCs w:val="24"/>
        </w:rPr>
        <w:t>5</w:t>
      </w:r>
      <w:r w:rsidRPr="009D59B8">
        <w:rPr>
          <w:rFonts w:ascii="Times New Roman" w:hAnsi="Times New Roman"/>
          <w:color w:val="000000"/>
          <w:sz w:val="24"/>
          <w:szCs w:val="24"/>
        </w:rPr>
        <w:t xml:space="preserve">. Smjernica </w:t>
      </w:r>
      <w:r>
        <w:rPr>
          <w:rFonts w:ascii="Times New Roman" w:hAnsi="Times New Roman"/>
          <w:sz w:val="24"/>
          <w:szCs w:val="24"/>
        </w:rPr>
        <w:t>p</w:t>
      </w:r>
      <w:r w:rsidRPr="009D59B8">
        <w:rPr>
          <w:rFonts w:ascii="Times New Roman" w:hAnsi="Times New Roman"/>
          <w:sz w:val="24"/>
          <w:szCs w:val="24"/>
        </w:rPr>
        <w:t>otpora se ne smije dodjeljivati za aktivnosti koje odgovaraju neprihvatljivim operacijama iz članka 11. Uredbe (EU) br. 508/2014</w:t>
      </w:r>
      <w:r>
        <w:rPr>
          <w:rFonts w:ascii="Times New Roman" w:hAnsi="Times New Roman"/>
          <w:sz w:val="24"/>
          <w:szCs w:val="24"/>
        </w:rPr>
        <w:t>.</w:t>
      </w:r>
    </w:p>
    <w:p w:rsidR="009D59B8" w:rsidRPr="009D59B8" w:rsidRDefault="009D59B8" w:rsidP="008F14C0">
      <w:pPr>
        <w:pStyle w:val="Odlomakpopisa"/>
        <w:spacing w:after="60" w:line="240" w:lineRule="auto"/>
        <w:ind w:left="567"/>
        <w:contextualSpacing w:val="0"/>
        <w:jc w:val="both"/>
        <w:rPr>
          <w:rFonts w:ascii="Times New Roman" w:hAnsi="Times New Roman"/>
          <w:color w:val="000000"/>
          <w:sz w:val="24"/>
          <w:szCs w:val="24"/>
        </w:rPr>
      </w:pPr>
    </w:p>
    <w:p w:rsidR="000C209B" w:rsidRPr="00913BE5" w:rsidRDefault="000C209B" w:rsidP="008F14C0">
      <w:pPr>
        <w:pStyle w:val="Naslov1"/>
        <w:rPr>
          <w:rFonts w:eastAsia="Times New Roman"/>
          <w:lang w:eastAsia="hr-HR"/>
        </w:rPr>
      </w:pPr>
      <w:r w:rsidRPr="00913BE5">
        <w:rPr>
          <w:rFonts w:eastAsia="Times New Roman"/>
          <w:lang w:eastAsia="hr-HR"/>
        </w:rPr>
        <w:t xml:space="preserve">II. UVJETI PRIHVATLJIVOSTI I </w:t>
      </w:r>
      <w:r w:rsidR="009D59B8">
        <w:rPr>
          <w:rFonts w:eastAsia="Times New Roman"/>
          <w:lang w:eastAsia="hr-HR"/>
        </w:rPr>
        <w:t xml:space="preserve">NEPRIHVATLJIVOSTI TE </w:t>
      </w:r>
      <w:r w:rsidRPr="00913BE5">
        <w:rPr>
          <w:rFonts w:eastAsia="Times New Roman"/>
          <w:lang w:eastAsia="hr-HR"/>
        </w:rPr>
        <w:t>OBVEZE KORISNIKA</w:t>
      </w:r>
    </w:p>
    <w:p w:rsidR="000C209B" w:rsidRPr="00913BE5" w:rsidRDefault="000C209B" w:rsidP="008F14C0">
      <w:pPr>
        <w:spacing w:after="60"/>
        <w:jc w:val="center"/>
      </w:pPr>
      <w:r w:rsidRPr="00913BE5">
        <w:rPr>
          <w:i/>
          <w:iCs/>
        </w:rPr>
        <w:t>Uvjeti prihvatljivosti</w:t>
      </w:r>
    </w:p>
    <w:p w:rsidR="000C209B" w:rsidRPr="00913BE5" w:rsidRDefault="000C209B" w:rsidP="008F14C0">
      <w:pPr>
        <w:spacing w:after="60"/>
        <w:jc w:val="center"/>
      </w:pPr>
      <w:r w:rsidRPr="00913BE5">
        <w:t>Članak 4.</w:t>
      </w:r>
    </w:p>
    <w:p w:rsidR="000C209B" w:rsidRPr="00C43237" w:rsidRDefault="000C209B" w:rsidP="008F14C0">
      <w:pPr>
        <w:pStyle w:val="Odlomakpopisa"/>
        <w:numPr>
          <w:ilvl w:val="2"/>
          <w:numId w:val="1"/>
        </w:numPr>
        <w:spacing w:after="60" w:line="240" w:lineRule="auto"/>
        <w:ind w:left="567" w:hanging="567"/>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Za dodjelu kompenzacije, moraju biti ispunjeni sljedeći uvjeti:</w:t>
      </w:r>
    </w:p>
    <w:p w:rsidR="000C209B" w:rsidRPr="00AC226F" w:rsidRDefault="000C209B" w:rsidP="008F14C0">
      <w:pPr>
        <w:pStyle w:val="t-9-8"/>
        <w:numPr>
          <w:ilvl w:val="0"/>
          <w:numId w:val="3"/>
        </w:numPr>
        <w:spacing w:before="0" w:beforeAutospacing="0" w:after="60"/>
        <w:ind w:left="993" w:hanging="426"/>
        <w:rPr>
          <w:rFonts w:eastAsia="BatangChe"/>
          <w:color w:val="000000"/>
          <w:szCs w:val="21"/>
        </w:rPr>
      </w:pPr>
      <w:r w:rsidRPr="00AC226F">
        <w:rPr>
          <w:rFonts w:eastAsia="BatangChe"/>
          <w:color w:val="000000"/>
          <w:szCs w:val="21"/>
        </w:rPr>
        <w:t>korisnik mora biti ovlaštenik važeće povlastice;</w:t>
      </w:r>
    </w:p>
    <w:p w:rsidR="000C209B" w:rsidRDefault="000C209B" w:rsidP="008F14C0">
      <w:pPr>
        <w:pStyle w:val="Odlomakpopisa"/>
        <w:numPr>
          <w:ilvl w:val="0"/>
          <w:numId w:val="3"/>
        </w:numPr>
        <w:spacing w:after="60" w:line="240" w:lineRule="auto"/>
        <w:ind w:left="993" w:hanging="426"/>
        <w:contextualSpacing w:val="0"/>
        <w:rPr>
          <w:rFonts w:ascii="Times New Roman" w:eastAsia="Times New Roman" w:hAnsi="Times New Roman"/>
          <w:sz w:val="24"/>
          <w:szCs w:val="24"/>
          <w:lang w:eastAsia="hr-HR"/>
        </w:rPr>
      </w:pPr>
      <w:r>
        <w:rPr>
          <w:rFonts w:ascii="Times New Roman" w:eastAsia="Times New Roman" w:hAnsi="Times New Roman"/>
          <w:sz w:val="24"/>
          <w:szCs w:val="24"/>
          <w:lang w:eastAsia="hr-HR"/>
        </w:rPr>
        <w:t>predmet potpore</w:t>
      </w:r>
      <w:r w:rsidRPr="002251DC">
        <w:rPr>
          <w:rFonts w:ascii="Times New Roman" w:eastAsia="Times New Roman" w:hAnsi="Times New Roman"/>
          <w:sz w:val="24"/>
          <w:szCs w:val="24"/>
          <w:lang w:eastAsia="hr-HR"/>
        </w:rPr>
        <w:t xml:space="preserve"> ne smije biti financiran nikakvim drugim javnim izdacima;</w:t>
      </w:r>
    </w:p>
    <w:p w:rsidR="000C209B" w:rsidRPr="00D31D65" w:rsidRDefault="000C209B" w:rsidP="008F14C0">
      <w:pPr>
        <w:pStyle w:val="Odlomakpopisa"/>
        <w:numPr>
          <w:ilvl w:val="0"/>
          <w:numId w:val="3"/>
        </w:numPr>
        <w:spacing w:after="60" w:line="240" w:lineRule="auto"/>
        <w:ind w:left="993" w:hanging="426"/>
        <w:contextualSpacing w:val="0"/>
        <w:jc w:val="both"/>
        <w:rPr>
          <w:rFonts w:ascii="Times New Roman" w:eastAsia="Times New Roman" w:hAnsi="Times New Roman"/>
          <w:sz w:val="24"/>
          <w:szCs w:val="24"/>
          <w:lang w:eastAsia="hr-HR"/>
        </w:rPr>
      </w:pPr>
      <w:r w:rsidRPr="00D31D65">
        <w:rPr>
          <w:rFonts w:ascii="Times New Roman" w:hAnsi="Times New Roman"/>
          <w:sz w:val="24"/>
          <w:szCs w:val="24"/>
        </w:rPr>
        <w:t>korisnik mora imati podmirene financijske obveze prema Državnom proračunu Republike Hrvatske;</w:t>
      </w:r>
    </w:p>
    <w:p w:rsidR="009D59B8" w:rsidRPr="00DC5EA9" w:rsidRDefault="009D59B8" w:rsidP="008F14C0">
      <w:pPr>
        <w:pStyle w:val="Odlomakpopisa"/>
        <w:numPr>
          <w:ilvl w:val="0"/>
          <w:numId w:val="3"/>
        </w:numPr>
        <w:spacing w:after="60" w:line="240" w:lineRule="auto"/>
        <w:ind w:left="993" w:hanging="426"/>
        <w:contextualSpacing w:val="0"/>
        <w:jc w:val="both"/>
        <w:rPr>
          <w:rFonts w:ascii="Times New Roman" w:eastAsia="Times New Roman" w:hAnsi="Times New Roman"/>
          <w:sz w:val="24"/>
          <w:szCs w:val="24"/>
          <w:lang w:eastAsia="hr-HR"/>
        </w:rPr>
      </w:pPr>
      <w:r w:rsidRPr="00DC5EA9">
        <w:rPr>
          <w:rFonts w:ascii="Times New Roman" w:hAnsi="Times New Roman"/>
          <w:sz w:val="24"/>
          <w:szCs w:val="24"/>
        </w:rPr>
        <w:lastRenderedPageBreak/>
        <w:t>korisnik ne smije biti poduzetnik u teškoćama</w:t>
      </w:r>
      <w:r>
        <w:rPr>
          <w:rFonts w:ascii="Times New Roman" w:hAnsi="Times New Roman"/>
          <w:sz w:val="24"/>
          <w:szCs w:val="24"/>
        </w:rPr>
        <w:t xml:space="preserve"> iz </w:t>
      </w:r>
      <w:r w:rsidRPr="007C57A8">
        <w:rPr>
          <w:rFonts w:ascii="Times New Roman" w:hAnsi="Times New Roman"/>
          <w:sz w:val="24"/>
          <w:szCs w:val="24"/>
        </w:rPr>
        <w:t>članka</w:t>
      </w:r>
      <w:r>
        <w:rPr>
          <w:rFonts w:ascii="Times New Roman" w:hAnsi="Times New Roman"/>
          <w:sz w:val="24"/>
          <w:szCs w:val="24"/>
        </w:rPr>
        <w:t xml:space="preserve"> 2. stavka 1. točke g) ovoga Pravilnika.</w:t>
      </w:r>
    </w:p>
    <w:p w:rsidR="000C209B" w:rsidRPr="009D59B8" w:rsidRDefault="000C209B" w:rsidP="008F14C0">
      <w:pPr>
        <w:pStyle w:val="Odlomakpopisa"/>
        <w:numPr>
          <w:ilvl w:val="0"/>
          <w:numId w:val="3"/>
        </w:numPr>
        <w:spacing w:after="60" w:line="240" w:lineRule="auto"/>
        <w:ind w:left="993" w:hanging="426"/>
        <w:contextualSpacing w:val="0"/>
        <w:jc w:val="both"/>
        <w:rPr>
          <w:rFonts w:ascii="Times New Roman" w:eastAsia="Times New Roman" w:hAnsi="Times New Roman"/>
          <w:sz w:val="24"/>
          <w:szCs w:val="24"/>
          <w:lang w:eastAsia="hr-HR"/>
        </w:rPr>
      </w:pPr>
      <w:r w:rsidRPr="009D59B8">
        <w:rPr>
          <w:rFonts w:ascii="Times New Roman" w:hAnsi="Times New Roman"/>
          <w:sz w:val="24"/>
          <w:szCs w:val="24"/>
        </w:rPr>
        <w:t xml:space="preserve">korisnik mora dati suglasnost za objavljivanje informacija o dodijeljenoj potpori u skladu sa </w:t>
      </w:r>
      <w:r w:rsidR="009D59B8" w:rsidRPr="009D59B8">
        <w:rPr>
          <w:rFonts w:ascii="Times New Roman" w:hAnsi="Times New Roman"/>
          <w:sz w:val="24"/>
          <w:szCs w:val="24"/>
        </w:rPr>
        <w:t>odjeljkom 3.9. točkom 69. Smjernica</w:t>
      </w:r>
      <w:r w:rsidR="009D59B8">
        <w:rPr>
          <w:rFonts w:ascii="Times New Roman" w:hAnsi="Times New Roman"/>
          <w:sz w:val="24"/>
          <w:szCs w:val="24"/>
        </w:rPr>
        <w:t>.</w:t>
      </w:r>
    </w:p>
    <w:p w:rsidR="009D59B8" w:rsidRPr="009D59B8" w:rsidRDefault="009D59B8" w:rsidP="008F14C0">
      <w:pPr>
        <w:numPr>
          <w:ilvl w:val="0"/>
          <w:numId w:val="8"/>
        </w:numPr>
        <w:spacing w:after="60"/>
        <w:ind w:left="567" w:hanging="567"/>
        <w:jc w:val="both"/>
        <w:rPr>
          <w:rFonts w:eastAsia="Calibri"/>
        </w:rPr>
      </w:pPr>
      <w:r>
        <w:rPr>
          <w:color w:val="000000"/>
        </w:rPr>
        <w:t>U skladu sa odjeljkom 3.2. točkom 31. Smjernica nepri</w:t>
      </w:r>
      <w:r w:rsidRPr="00C531D7">
        <w:rPr>
          <w:color w:val="000000"/>
        </w:rPr>
        <w:t xml:space="preserve">hvatljivi </w:t>
      </w:r>
      <w:r w:rsidRPr="00E02469">
        <w:rPr>
          <w:color w:val="000000"/>
        </w:rPr>
        <w:t>su Zahtjevi za potporu</w:t>
      </w:r>
      <w:r>
        <w:rPr>
          <w:color w:val="000000"/>
        </w:rPr>
        <w:t xml:space="preserve"> korisnika koji ne poštuju pravila </w:t>
      </w:r>
      <w:r w:rsidR="00446106">
        <w:rPr>
          <w:color w:val="000000"/>
        </w:rPr>
        <w:t>Z</w:t>
      </w:r>
      <w:r>
        <w:rPr>
          <w:color w:val="000000"/>
        </w:rPr>
        <w:t xml:space="preserve">ajedničke </w:t>
      </w:r>
      <w:proofErr w:type="spellStart"/>
      <w:r>
        <w:rPr>
          <w:color w:val="000000"/>
        </w:rPr>
        <w:t>ribarstvene</w:t>
      </w:r>
      <w:proofErr w:type="spellEnd"/>
      <w:r>
        <w:rPr>
          <w:color w:val="000000"/>
        </w:rPr>
        <w:t xml:space="preserve"> politike (ZRP).</w:t>
      </w:r>
    </w:p>
    <w:p w:rsidR="000C209B" w:rsidRPr="00E02469" w:rsidRDefault="009D59B8" w:rsidP="008F14C0">
      <w:pPr>
        <w:numPr>
          <w:ilvl w:val="0"/>
          <w:numId w:val="8"/>
        </w:numPr>
        <w:spacing w:after="60"/>
        <w:ind w:left="567" w:hanging="567"/>
        <w:jc w:val="both"/>
        <w:rPr>
          <w:rFonts w:eastAsia="Calibri"/>
        </w:rPr>
      </w:pPr>
      <w:r>
        <w:rPr>
          <w:color w:val="000000"/>
        </w:rPr>
        <w:t>U skladu sa odjeljkom 3.2. točkom 32. Smjernica nepri</w:t>
      </w:r>
      <w:r w:rsidR="000C209B" w:rsidRPr="00C531D7">
        <w:rPr>
          <w:color w:val="000000"/>
        </w:rPr>
        <w:t xml:space="preserve">hvatljivi </w:t>
      </w:r>
      <w:r w:rsidR="000C209B" w:rsidRPr="00E02469">
        <w:rPr>
          <w:color w:val="000000"/>
        </w:rPr>
        <w:t xml:space="preserve">su Zahtjevi za potporu korisnika </w:t>
      </w:r>
      <w:r>
        <w:rPr>
          <w:color w:val="000000"/>
        </w:rPr>
        <w:t xml:space="preserve">koji </w:t>
      </w:r>
      <w:r w:rsidR="00E466A0">
        <w:rPr>
          <w:color w:val="000000"/>
        </w:rPr>
        <w:t xml:space="preserve">je </w:t>
      </w:r>
      <w:r>
        <w:rPr>
          <w:color w:val="000000"/>
        </w:rPr>
        <w:t>počini</w:t>
      </w:r>
      <w:r w:rsidR="00E466A0">
        <w:rPr>
          <w:color w:val="000000"/>
        </w:rPr>
        <w:t>o</w:t>
      </w:r>
      <w:r>
        <w:rPr>
          <w:color w:val="000000"/>
        </w:rPr>
        <w:t xml:space="preserve"> </w:t>
      </w:r>
      <w:r w:rsidR="000C209B" w:rsidRPr="00E02469">
        <w:rPr>
          <w:color w:val="000000"/>
        </w:rPr>
        <w:t>:</w:t>
      </w:r>
    </w:p>
    <w:p w:rsidR="009D59B8" w:rsidRPr="00C232E0" w:rsidRDefault="009D59B8" w:rsidP="008F14C0">
      <w:pPr>
        <w:pStyle w:val="Odlomakpopisa"/>
        <w:numPr>
          <w:ilvl w:val="0"/>
          <w:numId w:val="24"/>
        </w:numPr>
        <w:spacing w:after="60" w:line="240" w:lineRule="auto"/>
        <w:jc w:val="both"/>
        <w:rPr>
          <w:rFonts w:ascii="Times New Roman" w:hAnsi="Times New Roman"/>
          <w:color w:val="000000"/>
          <w:sz w:val="24"/>
          <w:szCs w:val="24"/>
        </w:rPr>
      </w:pPr>
      <w:r w:rsidRPr="00C232E0">
        <w:rPr>
          <w:rFonts w:ascii="Times New Roman" w:hAnsi="Times New Roman"/>
          <w:color w:val="000000"/>
          <w:sz w:val="24"/>
          <w:szCs w:val="24"/>
        </w:rPr>
        <w:t>kazneno djelo iz članaka 3. i 4. Direktive 2008/99/EZ Europskog parlamenta i Vijeća od 19. studenoga 2008. o zaštiti okoliša putem kaznenog prava (SL L328, 6. 12. 2008.)</w:t>
      </w:r>
      <w:r w:rsidR="00E466A0">
        <w:rPr>
          <w:rFonts w:ascii="Times New Roman" w:hAnsi="Times New Roman"/>
          <w:color w:val="000000"/>
          <w:sz w:val="24"/>
          <w:szCs w:val="24"/>
        </w:rPr>
        <w:t xml:space="preserve"> i/ili</w:t>
      </w:r>
      <w:r w:rsidRPr="00C232E0">
        <w:rPr>
          <w:rFonts w:ascii="Times New Roman" w:hAnsi="Times New Roman"/>
          <w:color w:val="000000"/>
          <w:sz w:val="24"/>
          <w:szCs w:val="24"/>
        </w:rPr>
        <w:t>;</w:t>
      </w:r>
    </w:p>
    <w:p w:rsidR="00E466A0" w:rsidRPr="00E466A0" w:rsidRDefault="009D59B8" w:rsidP="008F14C0">
      <w:pPr>
        <w:pStyle w:val="Odlomakpopisa"/>
        <w:numPr>
          <w:ilvl w:val="0"/>
          <w:numId w:val="24"/>
        </w:numPr>
        <w:spacing w:after="60" w:line="240" w:lineRule="auto"/>
        <w:jc w:val="both"/>
        <w:rPr>
          <w:rFonts w:ascii="Times New Roman" w:hAnsi="Times New Roman"/>
          <w:color w:val="000000"/>
          <w:sz w:val="24"/>
          <w:szCs w:val="24"/>
        </w:rPr>
      </w:pPr>
      <w:r w:rsidRPr="00FE097B">
        <w:rPr>
          <w:rFonts w:ascii="Times New Roman" w:hAnsi="Times New Roman"/>
          <w:color w:val="000000"/>
          <w:sz w:val="24"/>
          <w:szCs w:val="24"/>
        </w:rPr>
        <w:t xml:space="preserve">prijevaru u okviru Europskog fonda za ribarstvo ili Europskog fonda za pomorstvo i ribarstvo, a sukladno članku 1. </w:t>
      </w:r>
      <w:r w:rsidR="00E466A0" w:rsidRPr="00E466A0">
        <w:rPr>
          <w:rFonts w:ascii="Times New Roman" w:hAnsi="Times New Roman"/>
          <w:color w:val="000000"/>
          <w:sz w:val="24"/>
          <w:szCs w:val="24"/>
        </w:rPr>
        <w:t>Konvencije o zaštiti financijskih interesa Zajednice sastavljene Aktom Vijeća od 26. srpnja 1995. o sastavljanju Konvencije o zaštiti financijskih interesa Z</w:t>
      </w:r>
      <w:r w:rsidR="00E466A0">
        <w:rPr>
          <w:rFonts w:ascii="Times New Roman" w:hAnsi="Times New Roman"/>
          <w:color w:val="000000"/>
          <w:sz w:val="24"/>
          <w:szCs w:val="24"/>
        </w:rPr>
        <w:t xml:space="preserve">ajednice (SL C316, 27.11.1995.). </w:t>
      </w:r>
    </w:p>
    <w:p w:rsidR="009D59B8" w:rsidRDefault="009D59B8" w:rsidP="008F14C0">
      <w:pPr>
        <w:pStyle w:val="Odlomakpopisa"/>
        <w:spacing w:after="60" w:line="240" w:lineRule="auto"/>
        <w:ind w:left="1080"/>
        <w:jc w:val="both"/>
        <w:rPr>
          <w:i/>
          <w:iCs/>
        </w:rPr>
      </w:pPr>
      <w:r>
        <w:rPr>
          <w:rFonts w:ascii="Times New Roman" w:hAnsi="Times New Roman"/>
          <w:color w:val="000000"/>
          <w:sz w:val="24"/>
          <w:szCs w:val="24"/>
        </w:rPr>
        <w:t>.</w:t>
      </w:r>
    </w:p>
    <w:p w:rsidR="000C209B" w:rsidRPr="00913BE5" w:rsidRDefault="000C209B" w:rsidP="008F14C0">
      <w:pPr>
        <w:spacing w:after="60"/>
        <w:jc w:val="center"/>
      </w:pPr>
      <w:r w:rsidRPr="00913BE5">
        <w:rPr>
          <w:i/>
          <w:iCs/>
        </w:rPr>
        <w:t>Obveze korisnika</w:t>
      </w:r>
    </w:p>
    <w:p w:rsidR="000C209B" w:rsidRPr="00913BE5" w:rsidRDefault="000C209B" w:rsidP="008F14C0">
      <w:pPr>
        <w:spacing w:after="60"/>
        <w:jc w:val="center"/>
      </w:pPr>
      <w:r w:rsidRPr="00913BE5">
        <w:t>Članak 5.</w:t>
      </w:r>
    </w:p>
    <w:p w:rsidR="009D59B8" w:rsidRPr="009D59B8" w:rsidRDefault="000C209B" w:rsidP="008F14C0">
      <w:pPr>
        <w:pStyle w:val="Odlomakpopisa"/>
        <w:numPr>
          <w:ilvl w:val="0"/>
          <w:numId w:val="9"/>
        </w:numPr>
        <w:spacing w:after="60" w:line="240" w:lineRule="auto"/>
        <w:ind w:left="567" w:hanging="567"/>
        <w:contextualSpacing w:val="0"/>
        <w:jc w:val="both"/>
        <w:rPr>
          <w:rFonts w:ascii="Times New Roman" w:hAnsi="Times New Roman"/>
          <w:sz w:val="24"/>
          <w:szCs w:val="24"/>
        </w:rPr>
      </w:pPr>
      <w:r w:rsidRPr="00E02469">
        <w:rPr>
          <w:rFonts w:ascii="Times New Roman" w:eastAsia="Times New Roman" w:hAnsi="Times New Roman"/>
          <w:sz w:val="24"/>
          <w:szCs w:val="24"/>
          <w:lang w:eastAsia="hr-HR"/>
        </w:rPr>
        <w:t xml:space="preserve">Korisnik je dužan djelovati u skladu s uvjetima iz </w:t>
      </w:r>
      <w:r w:rsidRPr="007C57A8">
        <w:rPr>
          <w:rFonts w:ascii="Times New Roman" w:eastAsia="Times New Roman" w:hAnsi="Times New Roman"/>
          <w:sz w:val="24"/>
          <w:szCs w:val="24"/>
          <w:lang w:eastAsia="hr-HR"/>
        </w:rPr>
        <w:t>članka</w:t>
      </w:r>
      <w:r w:rsidRPr="00E02469">
        <w:rPr>
          <w:rFonts w:ascii="Times New Roman" w:eastAsia="Times New Roman" w:hAnsi="Times New Roman"/>
          <w:sz w:val="24"/>
          <w:szCs w:val="24"/>
          <w:lang w:eastAsia="hr-HR"/>
        </w:rPr>
        <w:t xml:space="preserve"> 4. stav</w:t>
      </w:r>
      <w:r w:rsidR="009D59B8">
        <w:rPr>
          <w:rFonts w:ascii="Times New Roman" w:eastAsia="Times New Roman" w:hAnsi="Times New Roman"/>
          <w:sz w:val="24"/>
          <w:szCs w:val="24"/>
          <w:lang w:eastAsia="hr-HR"/>
        </w:rPr>
        <w:t>a</w:t>
      </w:r>
      <w:r w:rsidRPr="00E02469">
        <w:rPr>
          <w:rFonts w:ascii="Times New Roman" w:eastAsia="Times New Roman" w:hAnsi="Times New Roman"/>
          <w:sz w:val="24"/>
          <w:szCs w:val="24"/>
          <w:lang w:eastAsia="hr-HR"/>
        </w:rPr>
        <w:t xml:space="preserve">ka 2. </w:t>
      </w:r>
      <w:r w:rsidR="009D59B8">
        <w:rPr>
          <w:rFonts w:ascii="Times New Roman" w:eastAsia="Times New Roman" w:hAnsi="Times New Roman"/>
          <w:sz w:val="24"/>
          <w:szCs w:val="24"/>
          <w:lang w:eastAsia="hr-HR"/>
        </w:rPr>
        <w:t xml:space="preserve">i 3. </w:t>
      </w:r>
      <w:r w:rsidRPr="00E02469">
        <w:rPr>
          <w:rFonts w:ascii="Times New Roman" w:eastAsia="Times New Roman" w:hAnsi="Times New Roman"/>
          <w:sz w:val="24"/>
          <w:szCs w:val="24"/>
          <w:lang w:eastAsia="hr-HR"/>
        </w:rPr>
        <w:t>ovoga Pravilnika tijekom</w:t>
      </w:r>
      <w:r w:rsidR="009D59B8">
        <w:rPr>
          <w:rFonts w:ascii="Times New Roman" w:eastAsia="Times New Roman" w:hAnsi="Times New Roman"/>
          <w:sz w:val="24"/>
          <w:szCs w:val="24"/>
          <w:lang w:eastAsia="hr-HR"/>
        </w:rPr>
        <w:t xml:space="preserve"> cijelog </w:t>
      </w:r>
      <w:r w:rsidRPr="00E02469">
        <w:rPr>
          <w:rFonts w:ascii="Times New Roman" w:eastAsia="Times New Roman" w:hAnsi="Times New Roman"/>
          <w:sz w:val="24"/>
          <w:szCs w:val="24"/>
          <w:lang w:eastAsia="hr-HR"/>
        </w:rPr>
        <w:t>razdoblja dodjele potpore</w:t>
      </w:r>
      <w:r w:rsidR="009D59B8">
        <w:rPr>
          <w:rFonts w:ascii="Times New Roman" w:eastAsia="Times New Roman" w:hAnsi="Times New Roman"/>
          <w:sz w:val="24"/>
          <w:szCs w:val="24"/>
          <w:lang w:eastAsia="hr-HR"/>
        </w:rPr>
        <w:t xml:space="preserve"> i u razdoblju od pet godina nakon završnog plaćanja korisniku. </w:t>
      </w:r>
    </w:p>
    <w:p w:rsidR="009D59B8" w:rsidRPr="009D59B8" w:rsidRDefault="009D59B8" w:rsidP="008F14C0">
      <w:pPr>
        <w:pStyle w:val="Odlomakpopisa"/>
        <w:numPr>
          <w:ilvl w:val="0"/>
          <w:numId w:val="9"/>
        </w:numPr>
        <w:spacing w:after="60" w:line="240" w:lineRule="auto"/>
        <w:ind w:left="567" w:hanging="567"/>
        <w:contextualSpacing w:val="0"/>
        <w:jc w:val="both"/>
        <w:rPr>
          <w:rFonts w:ascii="Times New Roman" w:hAnsi="Times New Roman"/>
          <w:sz w:val="24"/>
          <w:szCs w:val="24"/>
        </w:rPr>
      </w:pPr>
      <w:r>
        <w:rPr>
          <w:rFonts w:ascii="Times New Roman" w:eastAsia="Times New Roman" w:hAnsi="Times New Roman"/>
          <w:sz w:val="24"/>
          <w:szCs w:val="24"/>
          <w:lang w:eastAsia="hr-HR"/>
        </w:rPr>
        <w:t xml:space="preserve">U slučaju nepoštivanja odredbi iz stavka 1. ovoga članka, korisnik mora </w:t>
      </w:r>
      <w:r w:rsidR="00E466A0">
        <w:rPr>
          <w:rFonts w:ascii="Times New Roman" w:eastAsia="Times New Roman" w:hAnsi="Times New Roman"/>
          <w:sz w:val="24"/>
          <w:szCs w:val="24"/>
          <w:lang w:eastAsia="hr-HR"/>
        </w:rPr>
        <w:t>v</w:t>
      </w:r>
      <w:r>
        <w:rPr>
          <w:rFonts w:ascii="Times New Roman" w:eastAsia="Times New Roman" w:hAnsi="Times New Roman"/>
          <w:sz w:val="24"/>
          <w:szCs w:val="24"/>
          <w:lang w:eastAsia="hr-HR"/>
        </w:rPr>
        <w:t>ratiti potporu u cijelosti.</w:t>
      </w:r>
    </w:p>
    <w:p w:rsidR="000C209B" w:rsidRPr="00615F04" w:rsidRDefault="000C209B" w:rsidP="008F14C0">
      <w:pPr>
        <w:pStyle w:val="Odlomakpopisa"/>
        <w:numPr>
          <w:ilvl w:val="0"/>
          <w:numId w:val="9"/>
        </w:numPr>
        <w:spacing w:after="60" w:line="240" w:lineRule="auto"/>
        <w:ind w:left="567" w:hanging="567"/>
        <w:contextualSpacing w:val="0"/>
        <w:jc w:val="both"/>
        <w:rPr>
          <w:rFonts w:ascii="Times New Roman" w:hAnsi="Times New Roman"/>
          <w:sz w:val="24"/>
          <w:szCs w:val="24"/>
        </w:rPr>
      </w:pPr>
      <w:r w:rsidRPr="00615F04">
        <w:rPr>
          <w:rFonts w:ascii="Times New Roman" w:eastAsia="Times New Roman" w:hAnsi="Times New Roman"/>
          <w:sz w:val="24"/>
          <w:szCs w:val="24"/>
          <w:lang w:eastAsia="hr-HR"/>
        </w:rPr>
        <w:t>Korisnik je dužan dostavljati točne i istinite podatke i/ili izjave te postupati u skladu s odredbama ovoga Pravilnika.</w:t>
      </w:r>
    </w:p>
    <w:p w:rsidR="000C209B" w:rsidRPr="00561942" w:rsidRDefault="000C209B" w:rsidP="008F14C0">
      <w:pPr>
        <w:pStyle w:val="Odlomakpopisa"/>
        <w:numPr>
          <w:ilvl w:val="0"/>
          <w:numId w:val="9"/>
        </w:numPr>
        <w:spacing w:after="60" w:line="240" w:lineRule="auto"/>
        <w:ind w:left="567" w:hanging="567"/>
        <w:contextualSpacing w:val="0"/>
        <w:jc w:val="both"/>
        <w:rPr>
          <w:rFonts w:ascii="Times New Roman" w:hAnsi="Times New Roman"/>
          <w:sz w:val="24"/>
          <w:szCs w:val="24"/>
        </w:rPr>
      </w:pPr>
      <w:r w:rsidRPr="00615F04">
        <w:rPr>
          <w:rFonts w:ascii="Times New Roman" w:eastAsia="Times New Roman" w:hAnsi="Times New Roman"/>
          <w:sz w:val="24"/>
          <w:szCs w:val="24"/>
          <w:lang w:eastAsia="hr-HR"/>
        </w:rPr>
        <w:t xml:space="preserve">Korisnik je dužan omogućiti dostupnost dokumentacije </w:t>
      </w:r>
      <w:r w:rsidRPr="00561942">
        <w:rPr>
          <w:rFonts w:ascii="Times New Roman" w:eastAsia="Times New Roman" w:hAnsi="Times New Roman"/>
          <w:sz w:val="24"/>
          <w:szCs w:val="24"/>
          <w:lang w:eastAsia="hr-HR"/>
        </w:rPr>
        <w:t xml:space="preserve">sukladno </w:t>
      </w:r>
      <w:r w:rsidRPr="007C57A8">
        <w:rPr>
          <w:rFonts w:ascii="Times New Roman" w:eastAsia="Times New Roman" w:hAnsi="Times New Roman"/>
          <w:sz w:val="24"/>
          <w:szCs w:val="24"/>
          <w:lang w:eastAsia="hr-HR"/>
        </w:rPr>
        <w:t>članku</w:t>
      </w:r>
      <w:r w:rsidRPr="00561942">
        <w:rPr>
          <w:rFonts w:ascii="Times New Roman" w:eastAsia="Times New Roman" w:hAnsi="Times New Roman"/>
          <w:sz w:val="24"/>
          <w:szCs w:val="24"/>
          <w:lang w:eastAsia="hr-HR"/>
        </w:rPr>
        <w:t xml:space="preserve"> 12. ovoga Pravilnika.</w:t>
      </w:r>
    </w:p>
    <w:p w:rsidR="000C209B" w:rsidRPr="00913BE5" w:rsidRDefault="000C209B" w:rsidP="008F14C0">
      <w:pPr>
        <w:spacing w:after="60"/>
        <w:jc w:val="both"/>
      </w:pPr>
    </w:p>
    <w:p w:rsidR="000C209B" w:rsidRPr="00913BE5" w:rsidRDefault="000C209B" w:rsidP="008F14C0">
      <w:pPr>
        <w:pStyle w:val="Naslov1"/>
        <w:rPr>
          <w:rFonts w:eastAsia="Times New Roman"/>
          <w:lang w:eastAsia="hr-HR"/>
        </w:rPr>
      </w:pPr>
      <w:r w:rsidRPr="00913BE5">
        <w:rPr>
          <w:rFonts w:eastAsia="Times New Roman"/>
          <w:lang w:eastAsia="hr-HR"/>
        </w:rPr>
        <w:t>III. FINANCIRANJE</w:t>
      </w:r>
    </w:p>
    <w:p w:rsidR="000C209B" w:rsidRPr="00913BE5" w:rsidRDefault="000C209B" w:rsidP="008F14C0">
      <w:pPr>
        <w:spacing w:after="60"/>
        <w:jc w:val="center"/>
      </w:pPr>
      <w:r w:rsidRPr="00913BE5">
        <w:t>Članak 6.</w:t>
      </w:r>
    </w:p>
    <w:p w:rsidR="000C209B" w:rsidRDefault="000C209B" w:rsidP="008F14C0">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615F04">
        <w:rPr>
          <w:rFonts w:ascii="Times New Roman" w:eastAsia="Times New Roman" w:hAnsi="Times New Roman"/>
          <w:sz w:val="24"/>
          <w:szCs w:val="24"/>
          <w:lang w:eastAsia="hr-HR"/>
        </w:rPr>
        <w:t xml:space="preserve">Sredstva potpore </w:t>
      </w:r>
      <w:r w:rsidR="009D59B8">
        <w:rPr>
          <w:rFonts w:ascii="Times New Roman" w:eastAsia="Times New Roman" w:hAnsi="Times New Roman"/>
          <w:sz w:val="24"/>
          <w:szCs w:val="24"/>
          <w:lang w:eastAsia="hr-HR"/>
        </w:rPr>
        <w:t xml:space="preserve">na </w:t>
      </w:r>
      <w:r w:rsidRPr="00615F04">
        <w:rPr>
          <w:rFonts w:ascii="Times New Roman" w:eastAsia="Times New Roman" w:hAnsi="Times New Roman"/>
          <w:sz w:val="24"/>
          <w:szCs w:val="24"/>
          <w:lang w:eastAsia="hr-HR"/>
        </w:rPr>
        <w:t>temelj</w:t>
      </w:r>
      <w:r w:rsidR="009D59B8">
        <w:rPr>
          <w:rFonts w:ascii="Times New Roman" w:eastAsia="Times New Roman" w:hAnsi="Times New Roman"/>
          <w:sz w:val="24"/>
          <w:szCs w:val="24"/>
          <w:lang w:eastAsia="hr-HR"/>
        </w:rPr>
        <w:t>u</w:t>
      </w:r>
      <w:r w:rsidRPr="00615F04">
        <w:rPr>
          <w:rFonts w:ascii="Times New Roman" w:eastAsia="Times New Roman" w:hAnsi="Times New Roman"/>
          <w:sz w:val="24"/>
          <w:szCs w:val="24"/>
          <w:lang w:eastAsia="hr-HR"/>
        </w:rPr>
        <w:t xml:space="preserve"> ovoga Pravilnika osiguravaju se iz državnog proračuna Republike Hrvatske.</w:t>
      </w:r>
    </w:p>
    <w:p w:rsidR="009D59B8" w:rsidRDefault="009D59B8" w:rsidP="008F14C0">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Odlukom o raspoređivanju i korištenju novčanih sredstava namijenjenih za dodjelu državne potpore za štete od raznih vrsta ptica i ostalih životinja na šaranskim ribnjacima, određuju se maksimalni iznosi za provedbu ove mjere na godišnjoj razini.</w:t>
      </w:r>
    </w:p>
    <w:p w:rsidR="009D59B8" w:rsidRDefault="009D59B8" w:rsidP="008F14C0">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Odluku iz stavka 2. ovoga članka donosi ministar.</w:t>
      </w:r>
    </w:p>
    <w:p w:rsidR="000C209B" w:rsidRDefault="000C209B" w:rsidP="008F14C0">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96158E">
        <w:rPr>
          <w:rFonts w:ascii="Times New Roman" w:eastAsia="Times New Roman" w:hAnsi="Times New Roman"/>
          <w:sz w:val="24"/>
          <w:szCs w:val="24"/>
          <w:lang w:eastAsia="hr-HR"/>
        </w:rPr>
        <w:t xml:space="preserve">Iznos potpore obračunava se sukladno </w:t>
      </w:r>
      <w:r w:rsidR="009D59B8">
        <w:rPr>
          <w:rFonts w:ascii="Times New Roman" w:eastAsia="Times New Roman" w:hAnsi="Times New Roman"/>
          <w:sz w:val="24"/>
          <w:szCs w:val="24"/>
          <w:lang w:eastAsia="hr-HR"/>
        </w:rPr>
        <w:t xml:space="preserve">izračunu </w:t>
      </w:r>
      <w:r w:rsidRPr="0096158E">
        <w:rPr>
          <w:rFonts w:ascii="Times New Roman" w:eastAsia="Times New Roman" w:hAnsi="Times New Roman"/>
          <w:sz w:val="24"/>
          <w:szCs w:val="24"/>
          <w:lang w:eastAsia="hr-HR"/>
        </w:rPr>
        <w:t xml:space="preserve">i uputama iz </w:t>
      </w:r>
      <w:r w:rsidRPr="007C57A8">
        <w:rPr>
          <w:rFonts w:ascii="Times New Roman" w:eastAsia="Times New Roman" w:hAnsi="Times New Roman"/>
          <w:sz w:val="24"/>
          <w:szCs w:val="24"/>
          <w:lang w:eastAsia="hr-HR"/>
        </w:rPr>
        <w:t>Priloga</w:t>
      </w:r>
      <w:r w:rsidRPr="0096158E">
        <w:rPr>
          <w:rFonts w:ascii="Times New Roman" w:eastAsia="Times New Roman" w:hAnsi="Times New Roman"/>
          <w:sz w:val="24"/>
          <w:szCs w:val="24"/>
          <w:lang w:eastAsia="hr-HR"/>
        </w:rPr>
        <w:t xml:space="preserve"> I. ovoga Pravilnika, koji je njegov sastavni dio.</w:t>
      </w:r>
    </w:p>
    <w:p w:rsidR="009D59B8" w:rsidRPr="009D59B8" w:rsidRDefault="009D59B8" w:rsidP="008F14C0">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9D59B8">
        <w:rPr>
          <w:rFonts w:ascii="Times New Roman" w:hAnsi="Times New Roman"/>
          <w:sz w:val="24"/>
          <w:szCs w:val="24"/>
        </w:rPr>
        <w:t xml:space="preserve">U slučaju da se utvrdi da ukupni zatraženi </w:t>
      </w:r>
      <w:r>
        <w:rPr>
          <w:rFonts w:ascii="Times New Roman" w:hAnsi="Times New Roman"/>
          <w:sz w:val="24"/>
          <w:szCs w:val="24"/>
        </w:rPr>
        <w:t xml:space="preserve">godišnji </w:t>
      </w:r>
      <w:r w:rsidRPr="009D59B8">
        <w:rPr>
          <w:rFonts w:ascii="Times New Roman" w:hAnsi="Times New Roman"/>
          <w:sz w:val="24"/>
          <w:szCs w:val="24"/>
        </w:rPr>
        <w:t>iznos potpore, premaš</w:t>
      </w:r>
      <w:r>
        <w:rPr>
          <w:rFonts w:ascii="Times New Roman" w:hAnsi="Times New Roman"/>
          <w:sz w:val="24"/>
          <w:szCs w:val="24"/>
        </w:rPr>
        <w:t xml:space="preserve">uje </w:t>
      </w:r>
      <w:r w:rsidRPr="009D59B8">
        <w:rPr>
          <w:rFonts w:ascii="Times New Roman" w:hAnsi="Times New Roman"/>
          <w:sz w:val="24"/>
          <w:szCs w:val="24"/>
        </w:rPr>
        <w:t>iznos novčanih sredstava utvrđen</w:t>
      </w:r>
      <w:r>
        <w:rPr>
          <w:rFonts w:ascii="Times New Roman" w:hAnsi="Times New Roman"/>
          <w:sz w:val="24"/>
          <w:szCs w:val="24"/>
        </w:rPr>
        <w:t>ih</w:t>
      </w:r>
      <w:r w:rsidRPr="009D59B8">
        <w:rPr>
          <w:rFonts w:ascii="Times New Roman" w:hAnsi="Times New Roman"/>
          <w:sz w:val="24"/>
          <w:szCs w:val="24"/>
        </w:rPr>
        <w:t xml:space="preserve"> Odlukom iz </w:t>
      </w:r>
      <w:r>
        <w:rPr>
          <w:rFonts w:ascii="Times New Roman" w:hAnsi="Times New Roman"/>
          <w:sz w:val="24"/>
          <w:szCs w:val="24"/>
        </w:rPr>
        <w:t>stavka 2. ovoga članka</w:t>
      </w:r>
      <w:r w:rsidRPr="009D59B8">
        <w:rPr>
          <w:rFonts w:ascii="Times New Roman" w:hAnsi="Times New Roman"/>
          <w:sz w:val="24"/>
          <w:szCs w:val="24"/>
        </w:rPr>
        <w:t xml:space="preserve">, isplata </w:t>
      </w:r>
      <w:r>
        <w:rPr>
          <w:rFonts w:ascii="Times New Roman" w:hAnsi="Times New Roman"/>
          <w:sz w:val="24"/>
          <w:szCs w:val="24"/>
        </w:rPr>
        <w:t xml:space="preserve">će se </w:t>
      </w:r>
      <w:r w:rsidRPr="009D59B8">
        <w:rPr>
          <w:rFonts w:ascii="Times New Roman" w:hAnsi="Times New Roman"/>
          <w:sz w:val="24"/>
          <w:szCs w:val="24"/>
        </w:rPr>
        <w:t>vršiti na način da će se svim korisnicima proporcionalno umanjiti iznos potpore na koju su ostvarili pravo temeljem ovoga Pravilnika.</w:t>
      </w:r>
    </w:p>
    <w:p w:rsidR="00E466A0" w:rsidRPr="00E466A0" w:rsidRDefault="009D59B8" w:rsidP="008F14C0">
      <w:pPr>
        <w:pStyle w:val="Odlomakpopisa"/>
        <w:numPr>
          <w:ilvl w:val="2"/>
          <w:numId w:val="7"/>
        </w:numPr>
        <w:spacing w:after="60" w:line="240" w:lineRule="auto"/>
        <w:ind w:left="567" w:hanging="567"/>
        <w:contextualSpacing w:val="0"/>
        <w:jc w:val="both"/>
        <w:rPr>
          <w:rFonts w:ascii="Times New Roman" w:eastAsia="Times New Roman" w:hAnsi="Times New Roman"/>
          <w:sz w:val="28"/>
          <w:szCs w:val="24"/>
          <w:lang w:eastAsia="hr-HR"/>
        </w:rPr>
      </w:pPr>
      <w:r w:rsidRPr="009D59B8">
        <w:rPr>
          <w:rFonts w:ascii="Times New Roman" w:hAnsi="Times New Roman"/>
          <w:sz w:val="24"/>
          <w:lang w:bidi="hr-HR"/>
        </w:rPr>
        <w:t>Ministarstvo će dodijeliti potporu sukladno ovome Pravilniku nakon službenog odobrenja od strane Europske komisije.</w:t>
      </w:r>
    </w:p>
    <w:p w:rsidR="00E466A0" w:rsidRPr="00E466A0" w:rsidRDefault="00E466A0" w:rsidP="008F14C0">
      <w:pPr>
        <w:pStyle w:val="Odlomakpopisa"/>
        <w:numPr>
          <w:ilvl w:val="2"/>
          <w:numId w:val="7"/>
        </w:numPr>
        <w:spacing w:after="60" w:line="240" w:lineRule="auto"/>
        <w:ind w:left="567" w:hanging="567"/>
        <w:contextualSpacing w:val="0"/>
        <w:jc w:val="both"/>
        <w:rPr>
          <w:rFonts w:ascii="Times New Roman" w:eastAsia="Times New Roman" w:hAnsi="Times New Roman"/>
          <w:sz w:val="24"/>
          <w:szCs w:val="24"/>
          <w:lang w:eastAsia="hr-HR"/>
        </w:rPr>
      </w:pPr>
      <w:r w:rsidRPr="00E466A0">
        <w:rPr>
          <w:rFonts w:ascii="Times New Roman" w:eastAsia="Times New Roman" w:hAnsi="Times New Roman"/>
          <w:sz w:val="24"/>
          <w:szCs w:val="24"/>
          <w:lang w:eastAsia="hr-HR"/>
        </w:rPr>
        <w:t>Ministarstvo će obustaviti do</w:t>
      </w:r>
      <w:r>
        <w:rPr>
          <w:rFonts w:ascii="Times New Roman" w:eastAsia="Times New Roman" w:hAnsi="Times New Roman"/>
          <w:sz w:val="24"/>
          <w:szCs w:val="24"/>
          <w:lang w:eastAsia="hr-HR"/>
        </w:rPr>
        <w:t>djelu i/ili isplaćivanje potpore</w:t>
      </w:r>
      <w:r w:rsidRPr="00E466A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sukladno ovome Pravilniku</w:t>
      </w:r>
      <w:r w:rsidRPr="00E466A0">
        <w:rPr>
          <w:rFonts w:ascii="Times New Roman" w:eastAsia="Times New Roman" w:hAnsi="Times New Roman"/>
          <w:sz w:val="24"/>
          <w:szCs w:val="24"/>
          <w:lang w:eastAsia="hr-HR"/>
        </w:rPr>
        <w:t xml:space="preserve"> svakom korisniku koji je primao prethodnu nezakonitu pojedinačnu potporu ili potporu </w:t>
      </w:r>
      <w:r w:rsidRPr="00E466A0">
        <w:rPr>
          <w:rFonts w:ascii="Times New Roman" w:eastAsia="Times New Roman" w:hAnsi="Times New Roman"/>
          <w:sz w:val="24"/>
          <w:szCs w:val="24"/>
          <w:lang w:eastAsia="hr-HR"/>
        </w:rPr>
        <w:lastRenderedPageBreak/>
        <w:t xml:space="preserve">u okviru programa potpora koja je odlukom Komisije proglašena nespojivom, dok taj korisnik ne nadoknadi ili ne plati na blokirani račun ukupni iznos nezakonite i nespojive potpore i odgovarajuće kamate za povrat. </w:t>
      </w:r>
    </w:p>
    <w:p w:rsidR="000C209B" w:rsidRPr="00913BE5" w:rsidRDefault="000C209B" w:rsidP="008F14C0">
      <w:pPr>
        <w:spacing w:after="60"/>
      </w:pPr>
    </w:p>
    <w:p w:rsidR="000C209B" w:rsidRPr="00403EAF" w:rsidRDefault="000C209B" w:rsidP="008F14C0">
      <w:pPr>
        <w:pStyle w:val="Naslov1"/>
        <w:rPr>
          <w:rFonts w:eastAsia="Times New Roman"/>
          <w:color w:val="000000" w:themeColor="text1"/>
          <w:lang w:eastAsia="hr-HR"/>
        </w:rPr>
      </w:pPr>
      <w:bookmarkStart w:id="0" w:name="_GoBack"/>
      <w:r w:rsidRPr="00403EAF">
        <w:rPr>
          <w:rFonts w:eastAsia="Times New Roman"/>
          <w:color w:val="000000" w:themeColor="text1"/>
          <w:lang w:eastAsia="hr-HR"/>
        </w:rPr>
        <w:t>IV. ZAHTJEV ZA POTPORU, POSTUPAK OBRADE I DONOŠENJE ODLUKE</w:t>
      </w:r>
    </w:p>
    <w:bookmarkEnd w:id="0"/>
    <w:p w:rsidR="000C209B" w:rsidRPr="00913BE5" w:rsidRDefault="000C209B" w:rsidP="008F14C0">
      <w:pPr>
        <w:spacing w:after="60"/>
        <w:jc w:val="center"/>
      </w:pPr>
      <w:r w:rsidRPr="00913BE5">
        <w:t>Članak 7.</w:t>
      </w:r>
    </w:p>
    <w:p w:rsidR="009D59B8" w:rsidRDefault="009D59B8" w:rsidP="008F14C0">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Zahtjev za potporu podnosi se po povlastici.</w:t>
      </w:r>
    </w:p>
    <w:p w:rsidR="000C209B" w:rsidRPr="00C43237" w:rsidRDefault="000C209B" w:rsidP="008F14C0">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Zahtjev za potporu se podnosi na temelju ovoga Pravilnika na obrascu Zahtjeva za potporu koji je dostupan na mrežnim stranicama Ministarstva poljoprivrede, Uprave ribarstva (u daljnjem tekstu: Uprava ribarstva) (www.mps.hr/ribarstvo/).</w:t>
      </w:r>
    </w:p>
    <w:p w:rsidR="000C209B" w:rsidRPr="00C43237" w:rsidRDefault="000C209B" w:rsidP="008F14C0">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Prilikom podnošenja Zahtjeva za potporu korisnik uz obrazac Zahtjeva za potporu obavezno prilaže dokumentaciju koja je propisana Prilogom I. Zahtjeva za potporu i njegov je sastavni dio.</w:t>
      </w:r>
    </w:p>
    <w:p w:rsidR="000C209B" w:rsidRPr="00C43237" w:rsidRDefault="000C209B" w:rsidP="008F14C0">
      <w:pPr>
        <w:pStyle w:val="Odlomakpopisa"/>
        <w:numPr>
          <w:ilvl w:val="0"/>
          <w:numId w:val="11"/>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Obrazac Zahtjeva za potporu popunjava se u elektroničkom obliku ili ručno, a u slučaju da se popunjava ručno, mora biti ispunjen pregledno i čitljivo, jer se u protivnom neće razmatrati, te se, potpisan i ovjeren od strane korisnika, kao i popratna dokumentacija, podnosi u tiskanom obliku preporučenom poštom ili osobno, u zatvorenoj omotnici na čijoj poleđini treba čitko ispisati ime i adresu pošiljatelja i dostaviti je na adresu:</w:t>
      </w:r>
    </w:p>
    <w:p w:rsidR="000C209B" w:rsidRPr="00913BE5" w:rsidRDefault="000C209B" w:rsidP="008F14C0">
      <w:pPr>
        <w:spacing w:after="60"/>
        <w:ind w:left="567"/>
        <w:contextualSpacing/>
        <w:jc w:val="center"/>
      </w:pPr>
      <w:r w:rsidRPr="00913BE5">
        <w:t>Ministarstvo poljoprivrede</w:t>
      </w:r>
    </w:p>
    <w:p w:rsidR="000C209B" w:rsidRPr="00913BE5" w:rsidRDefault="000C209B" w:rsidP="008F14C0">
      <w:pPr>
        <w:spacing w:after="60"/>
        <w:ind w:left="567"/>
        <w:contextualSpacing/>
        <w:jc w:val="center"/>
      </w:pPr>
      <w:r w:rsidRPr="00913BE5">
        <w:t>Uprava ribarstva</w:t>
      </w:r>
    </w:p>
    <w:p w:rsidR="000C209B" w:rsidRPr="00913BE5" w:rsidRDefault="000C209B" w:rsidP="008F14C0">
      <w:pPr>
        <w:spacing w:after="60"/>
        <w:ind w:left="567"/>
        <w:jc w:val="center"/>
      </w:pPr>
      <w:r w:rsidRPr="00913BE5">
        <w:t>Planinska 2a, 10000 Zagreb</w:t>
      </w:r>
    </w:p>
    <w:p w:rsidR="000C209B" w:rsidRPr="00913BE5" w:rsidRDefault="000C209B" w:rsidP="008F14C0">
      <w:pPr>
        <w:spacing w:after="60"/>
        <w:ind w:left="567"/>
        <w:jc w:val="both"/>
      </w:pPr>
      <w:r w:rsidRPr="00913BE5">
        <w:t>s naznakom:</w:t>
      </w:r>
    </w:p>
    <w:p w:rsidR="000C209B" w:rsidRPr="00CE650B" w:rsidRDefault="000C209B" w:rsidP="008F14C0">
      <w:pPr>
        <w:spacing w:after="60"/>
        <w:ind w:left="567"/>
        <w:jc w:val="center"/>
      </w:pPr>
      <w:r>
        <w:rPr>
          <w:i/>
          <w:iCs/>
        </w:rPr>
        <w:t>„</w:t>
      </w:r>
      <w:r w:rsidRPr="00913BE5">
        <w:rPr>
          <w:i/>
          <w:iCs/>
        </w:rPr>
        <w:t xml:space="preserve">Zahtjev za dodjelu </w:t>
      </w:r>
      <w:r>
        <w:rPr>
          <w:i/>
          <w:iCs/>
        </w:rPr>
        <w:t xml:space="preserve">državne </w:t>
      </w:r>
      <w:r w:rsidRPr="00913BE5">
        <w:rPr>
          <w:i/>
          <w:iCs/>
        </w:rPr>
        <w:t xml:space="preserve">potpore </w:t>
      </w:r>
      <w:r w:rsidR="009D59B8">
        <w:rPr>
          <w:i/>
          <w:iCs/>
        </w:rPr>
        <w:t>–</w:t>
      </w:r>
      <w:r>
        <w:rPr>
          <w:i/>
          <w:iCs/>
        </w:rPr>
        <w:t xml:space="preserve"> </w:t>
      </w:r>
      <w:r w:rsidR="009D59B8">
        <w:rPr>
          <w:i/>
          <w:iCs/>
        </w:rPr>
        <w:t>štete na šaranskim ribnjacima</w:t>
      </w:r>
      <w:r w:rsidRPr="00CE650B">
        <w:rPr>
          <w:i/>
          <w:iCs/>
        </w:rPr>
        <w:t xml:space="preserve"> – NE OTVARATI</w:t>
      </w:r>
      <w:r>
        <w:rPr>
          <w:iCs/>
        </w:rPr>
        <w:t>“.</w:t>
      </w:r>
    </w:p>
    <w:p w:rsidR="000C209B" w:rsidRPr="00CE650B" w:rsidRDefault="000C209B" w:rsidP="008F14C0">
      <w:pPr>
        <w:pStyle w:val="Odlomakpopisa"/>
        <w:numPr>
          <w:ilvl w:val="0"/>
          <w:numId w:val="4"/>
        </w:numPr>
        <w:spacing w:after="60" w:line="240" w:lineRule="auto"/>
        <w:ind w:left="567" w:hanging="567"/>
        <w:contextualSpacing w:val="0"/>
        <w:jc w:val="both"/>
        <w:rPr>
          <w:rFonts w:ascii="Times New Roman" w:eastAsia="Times New Roman" w:hAnsi="Times New Roman"/>
          <w:sz w:val="24"/>
          <w:szCs w:val="24"/>
          <w:lang w:eastAsia="hr-HR"/>
        </w:rPr>
      </w:pPr>
      <w:r w:rsidRPr="00CE650B">
        <w:rPr>
          <w:rFonts w:ascii="Times New Roman" w:eastAsia="Times New Roman" w:hAnsi="Times New Roman"/>
          <w:sz w:val="24"/>
          <w:szCs w:val="24"/>
          <w:lang w:eastAsia="hr-HR"/>
        </w:rPr>
        <w:t>Rok za podnošenje Zahtjeva za potporu je do 1. travnja.</w:t>
      </w:r>
    </w:p>
    <w:p w:rsidR="000C209B" w:rsidRDefault="000C209B" w:rsidP="008F14C0">
      <w:pPr>
        <w:pStyle w:val="Odlomakpopisa"/>
        <w:spacing w:after="60" w:line="240" w:lineRule="auto"/>
        <w:ind w:left="840"/>
        <w:contextualSpacing w:val="0"/>
        <w:jc w:val="both"/>
        <w:rPr>
          <w:rFonts w:ascii="Times New Roman" w:eastAsia="Times New Roman" w:hAnsi="Times New Roman"/>
          <w:sz w:val="24"/>
          <w:szCs w:val="24"/>
          <w:lang w:eastAsia="hr-HR"/>
        </w:rPr>
      </w:pPr>
    </w:p>
    <w:p w:rsidR="000C209B" w:rsidRPr="00913BE5" w:rsidRDefault="000C209B" w:rsidP="008F14C0">
      <w:pPr>
        <w:spacing w:after="60"/>
        <w:jc w:val="center"/>
      </w:pPr>
      <w:r w:rsidRPr="00913BE5">
        <w:t>Članak 8.</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Administrativnu obradu Zahtjeva za potporu obavlja Uprava ribarstva.</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Prilikom administrativne kontrole Zahtjeva za potporu utvrđuje se pravovremenost, potpunost te udovoljavanje propisanim uvjetima i kriterijima.</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Ukoliko je Zahtjev za potporu nepotpun ili ukoliko je potrebno tražiti dodatna obrazloženja/ispravke vezane uz dostavljenu dokumentaciju, Uprava ribarstva</w:t>
      </w:r>
      <w:r w:rsidRPr="00C43237" w:rsidDel="00796116">
        <w:rPr>
          <w:rFonts w:ascii="Times New Roman" w:eastAsia="Times New Roman" w:hAnsi="Times New Roman"/>
          <w:sz w:val="24"/>
          <w:szCs w:val="24"/>
          <w:lang w:eastAsia="hr-HR"/>
        </w:rPr>
        <w:t xml:space="preserve"> </w:t>
      </w:r>
      <w:r w:rsidRPr="00C43237">
        <w:rPr>
          <w:rFonts w:ascii="Times New Roman" w:eastAsia="Times New Roman" w:hAnsi="Times New Roman"/>
          <w:sz w:val="24"/>
          <w:szCs w:val="24"/>
          <w:lang w:eastAsia="hr-HR"/>
        </w:rPr>
        <w:t>će korisniku izdati Zahtjev za dopunu/obrazloženje/ispravak (u daljnjem tekstu: Zahtjev za dopunu). Korisnik je dužan dostaviti traženu dokumentaciju preporučenom poštom s povratnicom ili osobno Upravi ribarstva u roku od deset radnih dana.</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Vremenom zaprimanja Zahtjeva za dopunu smatra se datum kada korisnik zaprimi preporučenu pošiljku.</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Ukoliko korisnik nije preuzeo Zahtjev za dopunu prilikom prve dostave, dostava preporučene pošiljke bit će ponovljena još jednom. Ukoliko korisnik ne preuzme Zahtjev za dopunu niti nakon ponovljene dostave, Zahtjev za dopunu će se objaviti na oglasnoj ploči Ministarstva poljoprivrede, Uprave ribarstva, Planinska 2a, Zagreb, te će se dostava smatrati obavljenom istekom osmoga dana od dana objave Zahtjeva za dopunu na oglasnoj ploči.</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Datumom podnošenja potpunog Zahtjeva za potporu smatra se datum dostave tražene dokumentacije i/ili tražene dopune/obrazloženja/ispravka iz stavka 3. ovoga članka.</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lastRenderedPageBreak/>
        <w:t>Za nepravovremeno podnesene i/ili nepotpuno dopunjene Zahtjeve za potporu Uprava ribarstva će korisniku izdati Odluku o odbijanju.</w:t>
      </w:r>
    </w:p>
    <w:p w:rsidR="000C209B" w:rsidRPr="00C43237" w:rsidRDefault="000C209B" w:rsidP="008F14C0">
      <w:pPr>
        <w:pStyle w:val="Odlomakpopisa"/>
        <w:numPr>
          <w:ilvl w:val="0"/>
          <w:numId w:val="1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Potpuni i pravovremeno dopunjeni Zahtjevi za potporu ulaze u daljnju obradu.</w:t>
      </w:r>
    </w:p>
    <w:p w:rsidR="000C209B" w:rsidRPr="00913BE5" w:rsidRDefault="000C209B" w:rsidP="008F14C0">
      <w:pPr>
        <w:spacing w:after="60"/>
      </w:pPr>
    </w:p>
    <w:p w:rsidR="000C209B" w:rsidRPr="00913BE5" w:rsidRDefault="000C209B" w:rsidP="008F14C0">
      <w:pPr>
        <w:spacing w:after="60"/>
        <w:jc w:val="center"/>
      </w:pPr>
      <w:r w:rsidRPr="00913BE5">
        <w:rPr>
          <w:i/>
          <w:iCs/>
        </w:rPr>
        <w:t>Izdavanje Odluka</w:t>
      </w:r>
    </w:p>
    <w:p w:rsidR="000C209B" w:rsidRPr="00913BE5" w:rsidRDefault="000C209B" w:rsidP="008F14C0">
      <w:pPr>
        <w:spacing w:after="60"/>
        <w:jc w:val="center"/>
      </w:pPr>
      <w:r w:rsidRPr="00913BE5">
        <w:t xml:space="preserve">Članak </w:t>
      </w:r>
      <w:r>
        <w:t>9</w:t>
      </w:r>
      <w:r w:rsidRPr="00913BE5">
        <w:t>.</w:t>
      </w:r>
    </w:p>
    <w:p w:rsidR="000C209B" w:rsidRPr="005F6FC3" w:rsidRDefault="000C209B" w:rsidP="008F14C0">
      <w:pPr>
        <w:spacing w:after="60"/>
        <w:jc w:val="both"/>
      </w:pPr>
      <w:r w:rsidRPr="005F6FC3">
        <w:t>Nakon završetka administrativne kontrole Zahtjeva za potporu Uprava ribarstva će donijeti:</w:t>
      </w:r>
    </w:p>
    <w:p w:rsidR="000C209B" w:rsidRPr="00D95FC9" w:rsidRDefault="000C209B" w:rsidP="008F14C0">
      <w:pPr>
        <w:pStyle w:val="Odlomakpopisa"/>
        <w:numPr>
          <w:ilvl w:val="0"/>
          <w:numId w:val="13"/>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Odluku o dodjeli sredstava u slučaju ispunjavanja uvjeta i kriterija propisanih ovim Pravilnikom ili</w:t>
      </w:r>
    </w:p>
    <w:p w:rsidR="000C209B" w:rsidRPr="00D95FC9" w:rsidRDefault="000C209B" w:rsidP="008F14C0">
      <w:pPr>
        <w:pStyle w:val="Odlomakpopisa"/>
        <w:numPr>
          <w:ilvl w:val="0"/>
          <w:numId w:val="13"/>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Odluku o odbijanju u slučaju:</w:t>
      </w:r>
    </w:p>
    <w:p w:rsidR="000C209B" w:rsidRPr="00D95FC9" w:rsidRDefault="000C209B" w:rsidP="008F14C0">
      <w:pPr>
        <w:pStyle w:val="Odlomakpopisa"/>
        <w:numPr>
          <w:ilvl w:val="0"/>
          <w:numId w:val="14"/>
        </w:numPr>
        <w:spacing w:after="60" w:line="240" w:lineRule="auto"/>
        <w:ind w:left="1276" w:hanging="283"/>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neispunjavanja uvjeta i kriterija propisanih ovim Pravilnikom,</w:t>
      </w:r>
    </w:p>
    <w:p w:rsidR="000C209B" w:rsidRPr="00D95FC9" w:rsidRDefault="000C209B" w:rsidP="008F14C0">
      <w:pPr>
        <w:pStyle w:val="Odlomakpopisa"/>
        <w:numPr>
          <w:ilvl w:val="0"/>
          <w:numId w:val="14"/>
        </w:numPr>
        <w:spacing w:after="60" w:line="240" w:lineRule="auto"/>
        <w:ind w:left="1276" w:hanging="283"/>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nepravovremeno podnesenih Zahtjeva za potporu,</w:t>
      </w:r>
    </w:p>
    <w:p w:rsidR="000C209B" w:rsidRPr="00D95FC9" w:rsidRDefault="000C209B" w:rsidP="008F14C0">
      <w:pPr>
        <w:pStyle w:val="Odlomakpopisa"/>
        <w:numPr>
          <w:ilvl w:val="0"/>
          <w:numId w:val="14"/>
        </w:numPr>
        <w:spacing w:after="60" w:line="240" w:lineRule="auto"/>
        <w:ind w:left="1276" w:hanging="283"/>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nepravovremeno dostavljenih i/ili nepotpunih odgovora na Zahtjev za dopunu/obrazloženje/ ispravak,</w:t>
      </w:r>
    </w:p>
    <w:p w:rsidR="000C209B" w:rsidRPr="00D95FC9" w:rsidRDefault="000C209B" w:rsidP="008F14C0">
      <w:pPr>
        <w:pStyle w:val="Odlomakpopisa"/>
        <w:numPr>
          <w:ilvl w:val="0"/>
          <w:numId w:val="14"/>
        </w:numPr>
        <w:spacing w:after="60" w:line="240" w:lineRule="auto"/>
        <w:ind w:left="1276" w:hanging="283"/>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namjernog davanja neistinitih informacija od strane korisnika.</w:t>
      </w:r>
    </w:p>
    <w:p w:rsidR="000C209B" w:rsidRPr="00913BE5" w:rsidRDefault="000C209B" w:rsidP="008F14C0">
      <w:pPr>
        <w:spacing w:after="60"/>
        <w:jc w:val="center"/>
      </w:pPr>
    </w:p>
    <w:p w:rsidR="000C209B" w:rsidRPr="00913BE5" w:rsidRDefault="000C209B" w:rsidP="008F14C0">
      <w:pPr>
        <w:spacing w:after="60"/>
        <w:jc w:val="center"/>
      </w:pPr>
      <w:r w:rsidRPr="00913BE5">
        <w:rPr>
          <w:i/>
          <w:iCs/>
        </w:rPr>
        <w:t>Promjene zahtjeva za potporu</w:t>
      </w:r>
    </w:p>
    <w:p w:rsidR="000C209B" w:rsidRPr="00D95FC9" w:rsidRDefault="000C209B" w:rsidP="008F14C0">
      <w:pPr>
        <w:pStyle w:val="Odlomakpopisa"/>
        <w:spacing w:after="60" w:line="240" w:lineRule="auto"/>
        <w:ind w:left="567"/>
        <w:contextualSpacing w:val="0"/>
        <w:jc w:val="center"/>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Članak 10.</w:t>
      </w:r>
    </w:p>
    <w:p w:rsidR="000C209B" w:rsidRPr="00D95FC9" w:rsidRDefault="000C209B" w:rsidP="008F14C0">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Promjene Zahtjeva za potporu podrazumijevaju promjenu podataka koji se odnose na podneseni Zahtjev za potporu, a uključuju promjenu podataka o korisniku (npr. promjene njegova naziva, osobe ovlaštene za zastupanje, adrese sjedišta, imena banke i/ili broja žiro-računa banke/IBAN, model i/ili poziv na broj primatelja na koji će mu biti isplaćena sredstva).</w:t>
      </w:r>
    </w:p>
    <w:p w:rsidR="000C209B" w:rsidRPr="00D95FC9" w:rsidRDefault="000C209B" w:rsidP="008F14C0">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promjena iz stavka 1. ovoga članka, korisnik je dužan Upravi ribarstva podnijeti Zahtjev za odobrenje promjene neposredno nakon njihovog nastanka.</w:t>
      </w:r>
    </w:p>
    <w:p w:rsidR="000C209B" w:rsidRPr="00D95FC9" w:rsidRDefault="000C209B" w:rsidP="008F14C0">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Uz Zahtjev za odobrenje promjena iz stavka 2. ovoga članka, korisnik je dužan priložiti odgovarajuću dokumentaciju kojom se predmetna promjena potkrepljuje.</w:t>
      </w:r>
    </w:p>
    <w:p w:rsidR="000C209B" w:rsidRPr="00D95FC9" w:rsidRDefault="000C209B" w:rsidP="008F14C0">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Uprava ribarstva će za zaprimljeni Zahtjev za odobrenje promjena iz stavka 2. ovoga članka donijeti Odluku o odobrenju promjena ili Odluku o odbijanju promjena te po potrebi donijeti izmjenu Odluke o dodjeli sredstava.</w:t>
      </w:r>
    </w:p>
    <w:p w:rsidR="000C209B" w:rsidRPr="00D95FC9" w:rsidRDefault="000C209B" w:rsidP="008F14C0">
      <w:pPr>
        <w:pStyle w:val="Odlomakpopisa"/>
        <w:numPr>
          <w:ilvl w:val="1"/>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Zahtjev za odobrenje promjena iz stavka 2. ovoga članka dostavlja se Upravi ribarstva preporučenom poštom s povratnicom na adresu:</w:t>
      </w:r>
    </w:p>
    <w:p w:rsidR="000C209B" w:rsidRDefault="000C209B" w:rsidP="008F14C0">
      <w:pPr>
        <w:spacing w:after="60"/>
        <w:ind w:left="567"/>
        <w:contextualSpacing/>
        <w:jc w:val="center"/>
      </w:pPr>
      <w:r>
        <w:t>Ministarstvo poljoprivrede</w:t>
      </w:r>
      <w:r w:rsidRPr="00913BE5">
        <w:t xml:space="preserve"> </w:t>
      </w:r>
    </w:p>
    <w:p w:rsidR="000C209B" w:rsidRDefault="000C209B" w:rsidP="008F14C0">
      <w:pPr>
        <w:spacing w:after="60"/>
        <w:ind w:left="567"/>
        <w:contextualSpacing/>
        <w:jc w:val="center"/>
      </w:pPr>
      <w:r>
        <w:t>Uprava ribarstva</w:t>
      </w:r>
      <w:r w:rsidRPr="00913BE5">
        <w:t xml:space="preserve"> </w:t>
      </w:r>
    </w:p>
    <w:p w:rsidR="000C209B" w:rsidRDefault="000C209B" w:rsidP="008F14C0">
      <w:pPr>
        <w:spacing w:after="60"/>
        <w:ind w:left="567"/>
        <w:jc w:val="center"/>
      </w:pPr>
      <w:r>
        <w:t>Planinska 2a, 10000 Zagreb</w:t>
      </w:r>
      <w:r w:rsidRPr="00913BE5">
        <w:t xml:space="preserve"> </w:t>
      </w:r>
    </w:p>
    <w:p w:rsidR="000C209B" w:rsidRDefault="000C209B" w:rsidP="008F14C0">
      <w:pPr>
        <w:spacing w:after="60"/>
        <w:ind w:left="567"/>
        <w:jc w:val="both"/>
      </w:pPr>
      <w:r w:rsidRPr="00913BE5">
        <w:t xml:space="preserve">uz naznaku: </w:t>
      </w:r>
    </w:p>
    <w:p w:rsidR="000C209B" w:rsidRPr="00913BE5" w:rsidRDefault="000C209B" w:rsidP="008F14C0">
      <w:pPr>
        <w:spacing w:after="60"/>
        <w:ind w:left="567"/>
        <w:jc w:val="center"/>
        <w:rPr>
          <w:i/>
          <w:iCs/>
        </w:rPr>
      </w:pPr>
      <w:r w:rsidRPr="00D95FC9">
        <w:rPr>
          <w:i/>
        </w:rPr>
        <w:t>„</w:t>
      </w:r>
      <w:r w:rsidRPr="00913BE5">
        <w:rPr>
          <w:i/>
          <w:iCs/>
        </w:rPr>
        <w:t xml:space="preserve">Zahtjev za odobrenje promjena u okviru </w:t>
      </w:r>
      <w:r w:rsidR="009D59B8">
        <w:rPr>
          <w:i/>
          <w:color w:val="000000"/>
        </w:rPr>
        <w:t>šteta na šaranskim ribnjacima</w:t>
      </w:r>
      <w:r>
        <w:rPr>
          <w:i/>
          <w:iCs/>
        </w:rPr>
        <w:t>“</w:t>
      </w:r>
    </w:p>
    <w:p w:rsidR="000C209B" w:rsidRPr="00913BE5" w:rsidRDefault="000C209B" w:rsidP="008F14C0">
      <w:pPr>
        <w:spacing w:after="60"/>
      </w:pPr>
    </w:p>
    <w:p w:rsidR="000C209B" w:rsidRPr="00913BE5" w:rsidRDefault="000C209B" w:rsidP="008F14C0">
      <w:pPr>
        <w:pStyle w:val="Naslov1"/>
        <w:rPr>
          <w:rFonts w:eastAsia="Times New Roman"/>
          <w:lang w:eastAsia="hr-HR"/>
        </w:rPr>
      </w:pPr>
      <w:r w:rsidRPr="00913BE5">
        <w:rPr>
          <w:rFonts w:eastAsia="Times New Roman"/>
          <w:lang w:eastAsia="hr-HR"/>
        </w:rPr>
        <w:t xml:space="preserve">V. </w:t>
      </w:r>
      <w:r>
        <w:rPr>
          <w:rFonts w:eastAsia="Times New Roman"/>
          <w:lang w:eastAsia="hr-HR"/>
        </w:rPr>
        <w:t xml:space="preserve">ISPLATA </w:t>
      </w:r>
      <w:r w:rsidR="009D59B8">
        <w:rPr>
          <w:rFonts w:eastAsia="Times New Roman"/>
          <w:lang w:eastAsia="hr-HR"/>
        </w:rPr>
        <w:t>POTPORE</w:t>
      </w:r>
    </w:p>
    <w:p w:rsidR="000C209B" w:rsidRPr="00913BE5" w:rsidRDefault="000C209B" w:rsidP="008F14C0">
      <w:pPr>
        <w:spacing w:after="60"/>
        <w:jc w:val="center"/>
      </w:pPr>
      <w:r w:rsidRPr="00913BE5">
        <w:t>Članak 1</w:t>
      </w:r>
      <w:r>
        <w:t>1</w:t>
      </w:r>
      <w:r w:rsidRPr="00913BE5">
        <w:t>.</w:t>
      </w:r>
    </w:p>
    <w:p w:rsidR="000C209B" w:rsidRDefault="000C209B" w:rsidP="008F14C0">
      <w:pPr>
        <w:pStyle w:val="Odlomakpopisa"/>
        <w:numPr>
          <w:ilvl w:val="0"/>
          <w:numId w:val="5"/>
        </w:numPr>
        <w:spacing w:after="60" w:line="240" w:lineRule="auto"/>
        <w:ind w:left="567" w:hanging="567"/>
        <w:contextualSpacing w:val="0"/>
        <w:jc w:val="both"/>
        <w:rPr>
          <w:rFonts w:ascii="Times New Roman" w:eastAsia="Times New Roman" w:hAnsi="Times New Roman"/>
          <w:sz w:val="24"/>
          <w:szCs w:val="24"/>
          <w:lang w:eastAsia="hr-HR"/>
        </w:rPr>
      </w:pPr>
      <w:r w:rsidRPr="00716BB4">
        <w:rPr>
          <w:rFonts w:ascii="Times New Roman" w:eastAsia="Times New Roman" w:hAnsi="Times New Roman"/>
          <w:sz w:val="24"/>
          <w:szCs w:val="24"/>
          <w:lang w:eastAsia="hr-HR"/>
        </w:rPr>
        <w:t>Potpora se korisniku isplaćuje na temelju Odluke o dodjeli sredstava.</w:t>
      </w:r>
    </w:p>
    <w:p w:rsidR="000C209B" w:rsidRDefault="000C209B" w:rsidP="008F14C0">
      <w:pPr>
        <w:pStyle w:val="Odlomakpopisa"/>
        <w:numPr>
          <w:ilvl w:val="0"/>
          <w:numId w:val="5"/>
        </w:numPr>
        <w:spacing w:after="60" w:line="240" w:lineRule="auto"/>
        <w:ind w:left="567" w:hanging="567"/>
        <w:contextualSpacing w:val="0"/>
        <w:jc w:val="both"/>
        <w:rPr>
          <w:rFonts w:ascii="Times New Roman" w:eastAsia="Times New Roman" w:hAnsi="Times New Roman"/>
          <w:sz w:val="24"/>
          <w:szCs w:val="24"/>
          <w:lang w:eastAsia="hr-HR"/>
        </w:rPr>
      </w:pPr>
      <w:r w:rsidRPr="00913BE5">
        <w:rPr>
          <w:rFonts w:ascii="Times New Roman" w:eastAsia="Times New Roman" w:hAnsi="Times New Roman"/>
          <w:sz w:val="24"/>
          <w:szCs w:val="24"/>
          <w:lang w:eastAsia="hr-HR"/>
        </w:rPr>
        <w:t xml:space="preserve">Potpora se isplaćuje na račun </w:t>
      </w:r>
      <w:r w:rsidR="009D59B8">
        <w:rPr>
          <w:rFonts w:ascii="Times New Roman" w:eastAsia="Times New Roman" w:hAnsi="Times New Roman"/>
          <w:sz w:val="24"/>
          <w:szCs w:val="24"/>
          <w:lang w:eastAsia="hr-HR"/>
        </w:rPr>
        <w:t>korisnika</w:t>
      </w:r>
      <w:r w:rsidRPr="00913BE5">
        <w:rPr>
          <w:rFonts w:ascii="Times New Roman" w:eastAsia="Times New Roman" w:hAnsi="Times New Roman"/>
          <w:sz w:val="24"/>
          <w:szCs w:val="24"/>
          <w:lang w:eastAsia="hr-HR"/>
        </w:rPr>
        <w:t>.</w:t>
      </w:r>
    </w:p>
    <w:p w:rsidR="000C209B" w:rsidRPr="00716BB4" w:rsidRDefault="000C209B" w:rsidP="008F14C0">
      <w:pPr>
        <w:pStyle w:val="Odlomakpopisa"/>
        <w:numPr>
          <w:ilvl w:val="0"/>
          <w:numId w:val="5"/>
        </w:numPr>
        <w:spacing w:after="60" w:line="240" w:lineRule="auto"/>
        <w:ind w:left="567" w:hanging="567"/>
        <w:contextualSpacing w:val="0"/>
        <w:jc w:val="both"/>
        <w:rPr>
          <w:rFonts w:ascii="Times New Roman" w:eastAsia="Times New Roman" w:hAnsi="Times New Roman"/>
          <w:sz w:val="24"/>
          <w:szCs w:val="24"/>
          <w:lang w:eastAsia="hr-HR"/>
        </w:rPr>
      </w:pPr>
      <w:r w:rsidRPr="00913BE5">
        <w:rPr>
          <w:rFonts w:ascii="Times New Roman" w:eastAsia="Times New Roman" w:hAnsi="Times New Roman"/>
          <w:sz w:val="24"/>
          <w:szCs w:val="24"/>
          <w:lang w:eastAsia="hr-HR"/>
        </w:rPr>
        <w:t xml:space="preserve">Isplate sukladno Odlukama o </w:t>
      </w:r>
      <w:r>
        <w:rPr>
          <w:rFonts w:ascii="Times New Roman" w:eastAsia="Times New Roman" w:hAnsi="Times New Roman"/>
          <w:sz w:val="24"/>
          <w:szCs w:val="24"/>
          <w:lang w:eastAsia="hr-HR"/>
        </w:rPr>
        <w:t xml:space="preserve">dodjeli sredstava </w:t>
      </w:r>
      <w:r w:rsidRPr="00913BE5">
        <w:rPr>
          <w:rFonts w:ascii="Times New Roman" w:eastAsia="Times New Roman" w:hAnsi="Times New Roman"/>
          <w:sz w:val="24"/>
          <w:szCs w:val="24"/>
          <w:lang w:eastAsia="hr-HR"/>
        </w:rPr>
        <w:t>vrši Agencija za plaćanja.</w:t>
      </w:r>
    </w:p>
    <w:p w:rsidR="000C209B" w:rsidRPr="00913BE5" w:rsidRDefault="000C209B" w:rsidP="008F14C0">
      <w:pPr>
        <w:spacing w:after="60"/>
      </w:pPr>
    </w:p>
    <w:p w:rsidR="000C209B" w:rsidRPr="00913BE5" w:rsidRDefault="000C209B" w:rsidP="008F14C0">
      <w:pPr>
        <w:pStyle w:val="Naslov1"/>
        <w:rPr>
          <w:rFonts w:eastAsia="Times New Roman"/>
          <w:lang w:eastAsia="hr-HR"/>
        </w:rPr>
      </w:pPr>
      <w:r w:rsidRPr="00913BE5">
        <w:rPr>
          <w:rFonts w:eastAsia="Times New Roman"/>
          <w:lang w:eastAsia="hr-HR"/>
        </w:rPr>
        <w:lastRenderedPageBreak/>
        <w:t>VI. ČUVANJE DOKUMENTACIJE</w:t>
      </w:r>
    </w:p>
    <w:p w:rsidR="000C209B" w:rsidRPr="00913BE5" w:rsidRDefault="000C209B" w:rsidP="008F14C0">
      <w:pPr>
        <w:spacing w:after="60"/>
        <w:jc w:val="center"/>
      </w:pPr>
      <w:r w:rsidRPr="00913BE5">
        <w:t>Članak 1</w:t>
      </w:r>
      <w:r>
        <w:t>2</w:t>
      </w:r>
      <w:r w:rsidRPr="00913BE5">
        <w:t>.</w:t>
      </w:r>
    </w:p>
    <w:p w:rsidR="000C209B" w:rsidRPr="00D95FC9" w:rsidRDefault="000C209B" w:rsidP="008F14C0">
      <w:pPr>
        <w:pStyle w:val="Odlomakpopisa"/>
        <w:numPr>
          <w:ilvl w:val="0"/>
          <w:numId w:val="16"/>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Korisnik je dužan čuvati i omogućiti uvid u svu dokumentaciju koja se odnosi na dodijeljenu potporu ovlaštenim osobama Uprave ribarstva.</w:t>
      </w:r>
    </w:p>
    <w:p w:rsidR="000C209B" w:rsidRPr="00D95FC9" w:rsidRDefault="000C209B" w:rsidP="008F14C0">
      <w:pPr>
        <w:pStyle w:val="Odlomakpopisa"/>
        <w:numPr>
          <w:ilvl w:val="0"/>
          <w:numId w:val="16"/>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Rok za čuvanje dokumentacije iz stavka </w:t>
      </w:r>
      <w:r>
        <w:rPr>
          <w:rFonts w:ascii="Times New Roman" w:eastAsia="Times New Roman" w:hAnsi="Times New Roman"/>
          <w:sz w:val="24"/>
          <w:szCs w:val="24"/>
          <w:lang w:eastAsia="hr-HR"/>
        </w:rPr>
        <w:t>3</w:t>
      </w:r>
      <w:r w:rsidRPr="00D95FC9">
        <w:rPr>
          <w:rFonts w:ascii="Times New Roman" w:eastAsia="Times New Roman" w:hAnsi="Times New Roman"/>
          <w:sz w:val="24"/>
          <w:szCs w:val="24"/>
          <w:lang w:eastAsia="hr-HR"/>
        </w:rPr>
        <w:t>. ovoga članka je pet godina nakon izvršenog konačnog plaćanja.</w:t>
      </w:r>
    </w:p>
    <w:p w:rsidR="000C209B" w:rsidRPr="00D95FC9" w:rsidRDefault="000C209B" w:rsidP="008F14C0">
      <w:pPr>
        <w:pStyle w:val="Odlomakpopisa"/>
        <w:spacing w:after="60" w:line="240" w:lineRule="auto"/>
        <w:ind w:left="567"/>
        <w:contextualSpacing w:val="0"/>
        <w:jc w:val="both"/>
        <w:rPr>
          <w:rFonts w:ascii="Times New Roman" w:eastAsia="Times New Roman" w:hAnsi="Times New Roman"/>
          <w:sz w:val="24"/>
          <w:szCs w:val="24"/>
          <w:lang w:eastAsia="hr-HR"/>
        </w:rPr>
      </w:pPr>
    </w:p>
    <w:p w:rsidR="000C209B" w:rsidRPr="00913BE5" w:rsidRDefault="000C209B" w:rsidP="008F14C0">
      <w:pPr>
        <w:pStyle w:val="Naslov1"/>
        <w:rPr>
          <w:rFonts w:eastAsia="Times New Roman"/>
          <w:lang w:eastAsia="hr-HR"/>
        </w:rPr>
      </w:pPr>
      <w:r w:rsidRPr="00913BE5">
        <w:rPr>
          <w:rFonts w:eastAsia="Times New Roman"/>
          <w:lang w:eastAsia="hr-HR"/>
        </w:rPr>
        <w:t>VII. POVRAT SREDSTAVA</w:t>
      </w:r>
    </w:p>
    <w:p w:rsidR="000C209B" w:rsidRPr="00913BE5" w:rsidRDefault="000C209B" w:rsidP="008F14C0">
      <w:pPr>
        <w:spacing w:after="60"/>
        <w:jc w:val="center"/>
      </w:pPr>
      <w:r w:rsidRPr="00913BE5">
        <w:t>Članak 1</w:t>
      </w:r>
      <w:r w:rsidR="00385BC4">
        <w:t>3</w:t>
      </w:r>
      <w:r w:rsidRPr="00913BE5">
        <w:t>.</w:t>
      </w:r>
    </w:p>
    <w:p w:rsidR="000C209B" w:rsidRPr="00D95FC9" w:rsidRDefault="000C209B" w:rsidP="008F14C0">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Uprava ribarstva će Odlukom o povratu sredstava od korisnika zahtijevati povrat u slučaju:</w:t>
      </w:r>
    </w:p>
    <w:p w:rsidR="000C209B" w:rsidRPr="00D95FC9" w:rsidRDefault="000C209B" w:rsidP="008F14C0">
      <w:pPr>
        <w:pStyle w:val="Odlomakpopisa"/>
        <w:numPr>
          <w:ilvl w:val="1"/>
          <w:numId w:val="18"/>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administrativne pogreške/pogrešne isplate;</w:t>
      </w:r>
    </w:p>
    <w:p w:rsidR="000C209B" w:rsidRPr="00D95FC9" w:rsidRDefault="000C209B" w:rsidP="008F14C0">
      <w:pPr>
        <w:pStyle w:val="Odlomakpopisa"/>
        <w:numPr>
          <w:ilvl w:val="1"/>
          <w:numId w:val="18"/>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nepravilnosti utvrđene nakon isplate.</w:t>
      </w:r>
    </w:p>
    <w:p w:rsidR="000C209B" w:rsidRPr="00D95FC9" w:rsidRDefault="000C209B" w:rsidP="008F14C0">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Odluka o povratu sredstava u slučaju iz stavka 1. točke a) ovoga članka izdaje se u slučaju preplate/krive isplate ili bilo koje druge administrativne greške učinjene od strane Uprava ribarstva i/ili Agencije za plaćanja prilikom provedbe ovoga Pravilnika, kojom će se od korisnika zatražiti povrat tog iznosa.</w:t>
      </w:r>
    </w:p>
    <w:p w:rsidR="000C209B" w:rsidRPr="00D95FC9" w:rsidRDefault="000C209B" w:rsidP="008F14C0">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Odluka o povratu sredstava u slučaju iz stavka 1. točke b) ovoga članka izdaje se:</w:t>
      </w:r>
    </w:p>
    <w:p w:rsidR="000C209B" w:rsidRPr="00D95FC9" w:rsidRDefault="000C209B" w:rsidP="008F14C0">
      <w:pPr>
        <w:pStyle w:val="Odlomakpopisa"/>
        <w:numPr>
          <w:ilvl w:val="1"/>
          <w:numId w:val="17"/>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nepravilnosti utvrđene nakon konačne isplate ukoliko je odlukom o utvrđenoj nepravilnosti određen povrat sredstava uzimajući u obzir težinu utvrđene nepravilnosti ili u slučaju ne poduzimanja korektivnih mjera određenih radi ispravljanja utvrđene nepravilnosti u zadanom roku. Odlukom o povratu sredstava Uprava ribarstva će zahtijevati od korisnika povrat utvrđenog nepravilnog iznosa;</w:t>
      </w:r>
    </w:p>
    <w:p w:rsidR="000C209B" w:rsidRPr="00D95FC9" w:rsidRDefault="000C209B" w:rsidP="008F14C0">
      <w:pPr>
        <w:pStyle w:val="Odlomakpopisa"/>
        <w:numPr>
          <w:ilvl w:val="1"/>
          <w:numId w:val="17"/>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kada utvrđena nepravilnost ujedno predstavlja sumnju na prijevaru. Odlukom o povratu sredstava Uprava ribarstva će zahtijevati od korisnika povrat ukupno isplaćenih sredstava potpore, te će o istome izvijestiti Državno odvjetništvo Republike Hrvatske.</w:t>
      </w:r>
    </w:p>
    <w:p w:rsidR="000C209B" w:rsidRPr="00D95FC9" w:rsidRDefault="000C209B" w:rsidP="008F14C0">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Na temelju Odluke o povratu sredstava korisnik je dužan u roku od 30 dana od dana zaprimanja Odluke izvršiti povrat sredstava na način određen Odlukom.</w:t>
      </w:r>
    </w:p>
    <w:p w:rsidR="000C209B" w:rsidRPr="00D95FC9" w:rsidRDefault="000C209B" w:rsidP="008F14C0">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Ukoliko korisnik nije postupio sukladno Odluci o povratu sredstava, na iznos koji podliježe povratu se nakon isteka roka iz stavka 4. ovoga članka obračunava zakonska zatezna kamata.</w:t>
      </w:r>
    </w:p>
    <w:p w:rsidR="000C209B" w:rsidRPr="00D95FC9" w:rsidRDefault="000C209B" w:rsidP="008F14C0">
      <w:pPr>
        <w:pStyle w:val="Odlomakpopisa"/>
        <w:numPr>
          <w:ilvl w:val="0"/>
          <w:numId w:val="17"/>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nepoštivanja roka za povrat sredstava Uprava ribarstva će zatražiti zaštitu svojih prava putem nadležnog suda.</w:t>
      </w:r>
    </w:p>
    <w:p w:rsidR="000C209B" w:rsidRDefault="000C209B" w:rsidP="008F14C0">
      <w:pPr>
        <w:spacing w:after="60"/>
        <w:jc w:val="center"/>
      </w:pPr>
    </w:p>
    <w:p w:rsidR="000C209B" w:rsidRPr="00913BE5" w:rsidRDefault="000C209B" w:rsidP="008F14C0">
      <w:pPr>
        <w:spacing w:after="60"/>
        <w:jc w:val="center"/>
      </w:pPr>
      <w:r w:rsidRPr="00913BE5">
        <w:t xml:space="preserve">Članak </w:t>
      </w:r>
      <w:r>
        <w:t>1</w:t>
      </w:r>
      <w:r w:rsidR="00385BC4">
        <w:t>4</w:t>
      </w:r>
      <w:r w:rsidRPr="00913BE5">
        <w:t>.</w:t>
      </w:r>
    </w:p>
    <w:p w:rsidR="000C209B" w:rsidRPr="00D95FC9" w:rsidRDefault="000C209B" w:rsidP="008F14C0">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da je korisniku izdana Odluka o povratu sredstva, korisnik može iznos duga vratiti u obrocima, ako o tome obavijesti Uprava ribarstva u roku od petnaest dana od dana zaprimanja Odluke o povratu sredstva.</w:t>
      </w:r>
    </w:p>
    <w:p w:rsidR="000C209B" w:rsidRPr="00D95FC9" w:rsidRDefault="000C209B" w:rsidP="008F14C0">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iz stavka 1. ovoga članka, Uprava ribarstva i korisnik će sklopiti </w:t>
      </w:r>
      <w:proofErr w:type="spellStart"/>
      <w:r w:rsidRPr="00D95FC9">
        <w:rPr>
          <w:rFonts w:ascii="Times New Roman" w:eastAsia="Times New Roman" w:hAnsi="Times New Roman"/>
          <w:sz w:val="24"/>
          <w:szCs w:val="24"/>
          <w:lang w:eastAsia="hr-HR"/>
        </w:rPr>
        <w:t>izvansudsku</w:t>
      </w:r>
      <w:proofErr w:type="spellEnd"/>
      <w:r w:rsidRPr="00D95FC9">
        <w:rPr>
          <w:rFonts w:ascii="Times New Roman" w:eastAsia="Times New Roman" w:hAnsi="Times New Roman"/>
          <w:sz w:val="24"/>
          <w:szCs w:val="24"/>
          <w:lang w:eastAsia="hr-HR"/>
        </w:rPr>
        <w:t xml:space="preserve"> nagodbu.</w:t>
      </w:r>
    </w:p>
    <w:p w:rsidR="000C209B" w:rsidRPr="00D95FC9" w:rsidRDefault="000C209B" w:rsidP="008F14C0">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Korisnik može vratiti iznos duga u najviše četiri rate u roku od jedne godine.</w:t>
      </w:r>
    </w:p>
    <w:p w:rsidR="000C209B" w:rsidRPr="00D95FC9" w:rsidRDefault="000C209B" w:rsidP="008F14C0">
      <w:pPr>
        <w:pStyle w:val="Odlomakpopisa"/>
        <w:numPr>
          <w:ilvl w:val="2"/>
          <w:numId w:val="18"/>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da korisnik ne vrati najmanje dvije rate na temelju </w:t>
      </w:r>
      <w:proofErr w:type="spellStart"/>
      <w:r w:rsidRPr="00D95FC9">
        <w:rPr>
          <w:rFonts w:ascii="Times New Roman" w:eastAsia="Times New Roman" w:hAnsi="Times New Roman"/>
          <w:sz w:val="24"/>
          <w:szCs w:val="24"/>
          <w:lang w:eastAsia="hr-HR"/>
        </w:rPr>
        <w:t>izvansudske</w:t>
      </w:r>
      <w:proofErr w:type="spellEnd"/>
      <w:r w:rsidRPr="00D95FC9">
        <w:rPr>
          <w:rFonts w:ascii="Times New Roman" w:eastAsia="Times New Roman" w:hAnsi="Times New Roman"/>
          <w:sz w:val="24"/>
          <w:szCs w:val="24"/>
          <w:lang w:eastAsia="hr-HR"/>
        </w:rPr>
        <w:t xml:space="preserve"> nagodbe, Uprava ribarstva će zatražiti zaštitu svojih prava sudskim putem.</w:t>
      </w:r>
    </w:p>
    <w:p w:rsidR="000C209B" w:rsidRPr="00913BE5" w:rsidRDefault="000C209B" w:rsidP="008F14C0">
      <w:pPr>
        <w:spacing w:after="60"/>
      </w:pPr>
    </w:p>
    <w:p w:rsidR="000C209B" w:rsidRPr="00913BE5" w:rsidRDefault="000C209B" w:rsidP="008F14C0">
      <w:pPr>
        <w:pStyle w:val="Naslov1"/>
        <w:rPr>
          <w:rFonts w:eastAsia="Times New Roman"/>
          <w:lang w:eastAsia="hr-HR"/>
        </w:rPr>
      </w:pPr>
      <w:r w:rsidRPr="00913BE5">
        <w:rPr>
          <w:rFonts w:eastAsia="Times New Roman"/>
          <w:lang w:eastAsia="hr-HR"/>
        </w:rPr>
        <w:lastRenderedPageBreak/>
        <w:t>VIII. PRIGOVORI</w:t>
      </w:r>
    </w:p>
    <w:p w:rsidR="000C209B" w:rsidRPr="00913BE5" w:rsidRDefault="000C209B" w:rsidP="008F14C0">
      <w:pPr>
        <w:spacing w:after="60"/>
        <w:jc w:val="center"/>
      </w:pPr>
      <w:r w:rsidRPr="00913BE5">
        <w:t>Članak 1</w:t>
      </w:r>
      <w:r w:rsidR="00385BC4">
        <w:t>5</w:t>
      </w:r>
      <w:r w:rsidRPr="00913BE5">
        <w:t>.</w:t>
      </w:r>
    </w:p>
    <w:p w:rsidR="000C209B" w:rsidRPr="00D95FC9" w:rsidRDefault="000C209B" w:rsidP="008F14C0">
      <w:pPr>
        <w:pStyle w:val="Odlomakpopisa"/>
        <w:numPr>
          <w:ilvl w:val="0"/>
          <w:numId w:val="19"/>
        </w:numPr>
        <w:spacing w:after="60" w:line="240" w:lineRule="auto"/>
        <w:ind w:left="567" w:hanging="567"/>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Svi akti koji proizlaze iz ovoga Pravilnika nisu upravni akti.</w:t>
      </w:r>
    </w:p>
    <w:p w:rsidR="000C209B" w:rsidRPr="00D95FC9" w:rsidRDefault="000C209B" w:rsidP="008F14C0">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Akti koji proizlaze iz ovoga Pravilnika stupaju na snagu danom donošenja.</w:t>
      </w:r>
    </w:p>
    <w:p w:rsidR="000C209B" w:rsidRPr="00D95FC9" w:rsidRDefault="000C209B" w:rsidP="008F14C0">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Ako korisnik nije preuzeo akt prilikom prve dostave, dostava preporučene pošiljke bit će ponovljena još jednom. Ako korisnik ne preuzme akt niti nakon ponovljene dostave, isti će se objaviti na oglasnoj ploči u sjedištu Uprave ribarstva te će se dostava smatrati obavljenom istekom osmoga dana od dana stavljanja akata na oglasnu ploču Uprave ribarstva.</w:t>
      </w:r>
    </w:p>
    <w:p w:rsidR="000C209B" w:rsidRPr="00D95FC9" w:rsidRDefault="000C209B" w:rsidP="008F14C0">
      <w:pPr>
        <w:pStyle w:val="Odlomakpopisa"/>
        <w:numPr>
          <w:ilvl w:val="0"/>
          <w:numId w:val="19"/>
        </w:numPr>
        <w:spacing w:after="60" w:line="240" w:lineRule="auto"/>
        <w:ind w:left="567" w:hanging="567"/>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Korisnik može podnijeti prigovor Povjerenstvu za rješavanje po prigovorima (u daljnjem tekstu: Povjerenstvo), koje imenuje ministar poljoprivrede, na Odluke koje proizlaze iz ovoga Pravilnika, i to iz:</w:t>
      </w:r>
    </w:p>
    <w:p w:rsidR="000C209B" w:rsidRPr="007F4E01" w:rsidRDefault="000C209B" w:rsidP="008F14C0">
      <w:pPr>
        <w:spacing w:after="60"/>
        <w:ind w:left="851" w:hanging="284"/>
        <w:jc w:val="both"/>
      </w:pPr>
      <w:r w:rsidRPr="00913BE5">
        <w:t xml:space="preserve">– </w:t>
      </w:r>
      <w:r w:rsidRPr="007F4E01">
        <w:t>članka 9. stavka 1. točke a) Odluka o dodjeli sredstava,</w:t>
      </w:r>
    </w:p>
    <w:p w:rsidR="000C209B" w:rsidRPr="007F4E01" w:rsidRDefault="000C209B" w:rsidP="008F14C0">
      <w:pPr>
        <w:spacing w:after="60"/>
        <w:ind w:left="851" w:hanging="284"/>
        <w:jc w:val="both"/>
      </w:pPr>
      <w:r w:rsidRPr="007F4E01">
        <w:t xml:space="preserve">– članka 9. stavka 1. točke b) </w:t>
      </w:r>
      <w:r>
        <w:t>Odluka o odbijanju</w:t>
      </w:r>
      <w:r w:rsidRPr="007F4E01">
        <w:t>,</w:t>
      </w:r>
    </w:p>
    <w:p w:rsidR="000C209B" w:rsidRPr="00913BE5" w:rsidRDefault="000C209B" w:rsidP="008F14C0">
      <w:pPr>
        <w:spacing w:after="60"/>
        <w:ind w:left="851" w:hanging="284"/>
        <w:jc w:val="both"/>
      </w:pPr>
      <w:r w:rsidRPr="007F4E01">
        <w:t>– članka 14.</w:t>
      </w:r>
      <w:r w:rsidRPr="00913BE5">
        <w:t xml:space="preserve"> stavka 1. Odluka o povratu.</w:t>
      </w:r>
    </w:p>
    <w:p w:rsidR="000C209B" w:rsidRPr="00D95FC9" w:rsidRDefault="000C209B" w:rsidP="008F14C0">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Ostali akti proizašli iz ovoga Pravilnika su konačni i korisnik nema pravo prigovora.</w:t>
      </w:r>
    </w:p>
    <w:p w:rsidR="000C209B" w:rsidRPr="00D95FC9" w:rsidRDefault="000C209B" w:rsidP="008F14C0">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Prigovori se podnose preporučenom pošiljkom s povratnicom, u roku od osam dana od dana preuzimanja akata iz stavka 4. ovoga članka ili proteka osmog dana od dana objave na oglasnoj ploči, na adresu Ministarstvo poljoprivrede, Uprava ribarstva, Planinska 2a, 10 000 Zagreb, uz naznaku: </w:t>
      </w:r>
      <w:r>
        <w:rPr>
          <w:rFonts w:ascii="Times New Roman" w:eastAsia="Times New Roman" w:hAnsi="Times New Roman"/>
          <w:i/>
          <w:iCs/>
          <w:sz w:val="24"/>
          <w:szCs w:val="24"/>
          <w:lang w:eastAsia="hr-HR"/>
        </w:rPr>
        <w:t>„</w:t>
      </w:r>
      <w:r w:rsidRPr="00D95FC9">
        <w:rPr>
          <w:rFonts w:ascii="Times New Roman" w:eastAsia="Times New Roman" w:hAnsi="Times New Roman"/>
          <w:i/>
          <w:iCs/>
          <w:sz w:val="24"/>
          <w:szCs w:val="24"/>
          <w:lang w:eastAsia="hr-HR"/>
        </w:rPr>
        <w:t>Povjerenstvo za odlučivanje o prigovorima u ok</w:t>
      </w:r>
      <w:r w:rsidR="009D59B8">
        <w:rPr>
          <w:rFonts w:ascii="Times New Roman" w:eastAsia="Times New Roman" w:hAnsi="Times New Roman"/>
          <w:i/>
          <w:iCs/>
          <w:sz w:val="24"/>
          <w:szCs w:val="24"/>
          <w:lang w:eastAsia="hr-HR"/>
        </w:rPr>
        <w:t>viru šteta na šaranskim ribnjacima</w:t>
      </w:r>
      <w:r>
        <w:rPr>
          <w:rFonts w:ascii="Times New Roman" w:eastAsia="Times New Roman" w:hAnsi="Times New Roman"/>
          <w:i/>
          <w:iCs/>
          <w:sz w:val="24"/>
          <w:szCs w:val="24"/>
          <w:lang w:eastAsia="hr-HR"/>
        </w:rPr>
        <w:t>“</w:t>
      </w:r>
      <w:r w:rsidRPr="00D95FC9">
        <w:rPr>
          <w:rFonts w:ascii="Times New Roman" w:eastAsia="Times New Roman" w:hAnsi="Times New Roman"/>
          <w:i/>
          <w:iCs/>
          <w:sz w:val="24"/>
          <w:szCs w:val="24"/>
          <w:lang w:eastAsia="hr-HR"/>
        </w:rPr>
        <w:t>.</w:t>
      </w:r>
    </w:p>
    <w:p w:rsidR="000C209B" w:rsidRPr="00D95FC9" w:rsidRDefault="000C209B" w:rsidP="008F14C0">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Povjerenstvo odlučuje po prigovorima iz stavka 4. ovoga članka u roku od 30 dana od zaprimanja prigovora, o čemu se obavještava korisnika.</w:t>
      </w:r>
    </w:p>
    <w:p w:rsidR="000C209B" w:rsidRPr="00D95FC9" w:rsidRDefault="000C209B" w:rsidP="008F14C0">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Povjerenstvo o istoj stvari može odlučivati samo jednom.</w:t>
      </w:r>
    </w:p>
    <w:p w:rsidR="000C209B" w:rsidRPr="00D95FC9" w:rsidRDefault="000C209B" w:rsidP="008F14C0">
      <w:pPr>
        <w:pStyle w:val="Odlomakpopisa"/>
        <w:numPr>
          <w:ilvl w:val="0"/>
          <w:numId w:val="19"/>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Odluke Povjerenstva po prigovorima su konačne.</w:t>
      </w:r>
    </w:p>
    <w:p w:rsidR="000C209B" w:rsidRPr="00913BE5" w:rsidRDefault="000C209B" w:rsidP="008F14C0">
      <w:pPr>
        <w:spacing w:after="60"/>
      </w:pPr>
    </w:p>
    <w:p w:rsidR="000C209B" w:rsidRPr="00913BE5" w:rsidRDefault="000C209B" w:rsidP="008F14C0">
      <w:pPr>
        <w:pStyle w:val="Naslov1"/>
        <w:rPr>
          <w:rFonts w:eastAsia="Times New Roman"/>
          <w:lang w:eastAsia="hr-HR"/>
        </w:rPr>
      </w:pPr>
      <w:r w:rsidRPr="00913BE5">
        <w:rPr>
          <w:rFonts w:eastAsia="Times New Roman"/>
          <w:lang w:eastAsia="hr-HR"/>
        </w:rPr>
        <w:t>IX. ZAVRŠNE ODREDBE</w:t>
      </w:r>
    </w:p>
    <w:p w:rsidR="000C209B" w:rsidRDefault="000C209B" w:rsidP="008F14C0">
      <w:pPr>
        <w:spacing w:after="60"/>
        <w:jc w:val="center"/>
      </w:pPr>
      <w:r w:rsidRPr="00913BE5">
        <w:t xml:space="preserve">Članak </w:t>
      </w:r>
      <w:r>
        <w:t>1</w:t>
      </w:r>
      <w:r w:rsidR="00385BC4">
        <w:t>6</w:t>
      </w:r>
      <w:r w:rsidRPr="00913BE5">
        <w:t>.</w:t>
      </w:r>
    </w:p>
    <w:p w:rsidR="000C209B" w:rsidRPr="009D59B8" w:rsidRDefault="000C209B" w:rsidP="008F14C0">
      <w:pPr>
        <w:spacing w:after="60"/>
        <w:jc w:val="both"/>
      </w:pPr>
      <w:r w:rsidRPr="009D59B8">
        <w:t xml:space="preserve">Ovaj Pravilnik stupa na snagu </w:t>
      </w:r>
      <w:r w:rsidR="00385BC4">
        <w:t>osam</w:t>
      </w:r>
      <w:r w:rsidRPr="009D59B8">
        <w:t xml:space="preserve"> dana od dana objave u „Narodnim novinama“</w:t>
      </w:r>
      <w:r w:rsidR="00385BC4">
        <w:t>.</w:t>
      </w:r>
    </w:p>
    <w:p w:rsidR="000C209B" w:rsidRDefault="000C209B" w:rsidP="008F14C0">
      <w:pPr>
        <w:rPr>
          <w:color w:val="000000"/>
        </w:rPr>
      </w:pPr>
    </w:p>
    <w:p w:rsidR="000C209B" w:rsidRDefault="000C209B" w:rsidP="008F14C0">
      <w:pPr>
        <w:rPr>
          <w:color w:val="000000"/>
        </w:rPr>
      </w:pPr>
    </w:p>
    <w:p w:rsidR="000C209B" w:rsidRDefault="000C209B" w:rsidP="008F14C0">
      <w:pPr>
        <w:rPr>
          <w:color w:val="000000"/>
        </w:rPr>
      </w:pPr>
    </w:p>
    <w:p w:rsidR="000C209B" w:rsidRDefault="000C209B" w:rsidP="008F14C0">
      <w:pPr>
        <w:rPr>
          <w:color w:val="000000"/>
        </w:rPr>
      </w:pPr>
    </w:p>
    <w:p w:rsidR="009D59B8" w:rsidRDefault="000C209B" w:rsidP="008F14C0">
      <w:pPr>
        <w:rPr>
          <w:color w:val="000000"/>
        </w:rPr>
      </w:pPr>
      <w:r w:rsidRPr="002D09CF">
        <w:rPr>
          <w:color w:val="000000"/>
        </w:rPr>
        <w:t xml:space="preserve">KLASA: </w:t>
      </w:r>
    </w:p>
    <w:p w:rsidR="000C209B" w:rsidRPr="002D09CF" w:rsidRDefault="000C209B" w:rsidP="008F14C0">
      <w:pPr>
        <w:rPr>
          <w:color w:val="000000"/>
        </w:rPr>
      </w:pPr>
      <w:r w:rsidRPr="002D09CF">
        <w:rPr>
          <w:color w:val="000000"/>
        </w:rPr>
        <w:t xml:space="preserve">URBROJ: </w:t>
      </w:r>
    </w:p>
    <w:p w:rsidR="000C209B" w:rsidRPr="002D09CF" w:rsidRDefault="000C209B" w:rsidP="008F14C0">
      <w:pPr>
        <w:rPr>
          <w:color w:val="000000"/>
        </w:rPr>
      </w:pPr>
      <w:r w:rsidRPr="002D09CF">
        <w:rPr>
          <w:color w:val="000000"/>
        </w:rPr>
        <w:t>Zagreb, godine</w:t>
      </w:r>
    </w:p>
    <w:p w:rsidR="000C209B" w:rsidRPr="002D09CF" w:rsidRDefault="000C209B" w:rsidP="008F14C0">
      <w:pPr>
        <w:rPr>
          <w:color w:val="000000"/>
        </w:rPr>
      </w:pPr>
    </w:p>
    <w:p w:rsidR="000C209B" w:rsidRDefault="000C209B" w:rsidP="008F14C0">
      <w:pPr>
        <w:spacing w:after="60"/>
        <w:ind w:left="5103"/>
        <w:jc w:val="center"/>
        <w:rPr>
          <w:b/>
        </w:rPr>
      </w:pPr>
    </w:p>
    <w:p w:rsidR="000C209B" w:rsidRPr="00D95FC9" w:rsidRDefault="000C209B" w:rsidP="008F14C0">
      <w:pPr>
        <w:spacing w:after="60"/>
        <w:ind w:left="5103"/>
        <w:jc w:val="center"/>
        <w:rPr>
          <w:b/>
        </w:rPr>
      </w:pPr>
      <w:r w:rsidRPr="00D95FC9">
        <w:rPr>
          <w:b/>
        </w:rPr>
        <w:t>MINISTAR POLJOPRIVREDE</w:t>
      </w:r>
    </w:p>
    <w:p w:rsidR="000C209B" w:rsidRPr="00D95FC9" w:rsidRDefault="000C209B" w:rsidP="008F14C0">
      <w:pPr>
        <w:spacing w:after="60"/>
        <w:ind w:left="5103"/>
        <w:jc w:val="center"/>
        <w:rPr>
          <w:b/>
        </w:rPr>
      </w:pPr>
    </w:p>
    <w:p w:rsidR="000C209B" w:rsidRPr="00913BE5" w:rsidRDefault="000C209B" w:rsidP="008F14C0">
      <w:pPr>
        <w:spacing w:after="60"/>
        <w:ind w:left="5103"/>
        <w:jc w:val="center"/>
        <w:rPr>
          <w:b/>
          <w:bCs/>
        </w:rPr>
      </w:pPr>
      <w:r w:rsidRPr="00D95FC9">
        <w:rPr>
          <w:b/>
        </w:rPr>
        <w:t>Tomislav Tolušić, dipl. iur.</w:t>
      </w:r>
    </w:p>
    <w:p w:rsidR="000C209B" w:rsidRPr="00913BE5" w:rsidRDefault="000C209B" w:rsidP="008F14C0">
      <w:pPr>
        <w:spacing w:after="60"/>
        <w:rPr>
          <w:b/>
          <w:bCs/>
        </w:rPr>
      </w:pPr>
    </w:p>
    <w:p w:rsidR="000C209B" w:rsidRDefault="000C209B" w:rsidP="008F14C0">
      <w:pPr>
        <w:spacing w:after="60"/>
        <w:rPr>
          <w:b/>
          <w:bCs/>
        </w:rPr>
        <w:sectPr w:rsidR="000C209B">
          <w:pgSz w:w="11906" w:h="16838"/>
          <w:pgMar w:top="1417" w:right="1417" w:bottom="1417" w:left="1417" w:header="708" w:footer="708" w:gutter="0"/>
          <w:cols w:space="708"/>
          <w:docGrid w:linePitch="360"/>
        </w:sectPr>
      </w:pPr>
    </w:p>
    <w:p w:rsidR="000C209B" w:rsidRPr="00913BE5" w:rsidRDefault="000C209B" w:rsidP="008F14C0">
      <w:pPr>
        <w:pStyle w:val="Naslov1"/>
        <w:rPr>
          <w:rFonts w:eastAsia="Times New Roman"/>
          <w:lang w:eastAsia="hr-HR"/>
        </w:rPr>
      </w:pPr>
      <w:r w:rsidRPr="0052565F">
        <w:rPr>
          <w:rFonts w:eastAsia="Times New Roman"/>
          <w:lang w:eastAsia="hr-HR"/>
        </w:rPr>
        <w:lastRenderedPageBreak/>
        <w:t>PRILOG I.</w:t>
      </w:r>
      <w:r>
        <w:rPr>
          <w:rFonts w:eastAsia="Times New Roman"/>
          <w:lang w:eastAsia="hr-HR"/>
        </w:rPr>
        <w:t xml:space="preserve"> </w:t>
      </w:r>
      <w:r w:rsidRPr="00913BE5">
        <w:rPr>
          <w:rFonts w:eastAsia="Times New Roman"/>
          <w:lang w:eastAsia="hr-HR"/>
        </w:rPr>
        <w:t xml:space="preserve">IZRAČUN </w:t>
      </w:r>
      <w:r w:rsidR="009D59B8">
        <w:rPr>
          <w:rFonts w:eastAsia="Times New Roman"/>
          <w:lang w:eastAsia="hr-HR"/>
        </w:rPr>
        <w:t>DRŽAVNE POTPORE</w:t>
      </w:r>
    </w:p>
    <w:p w:rsidR="000C209B" w:rsidRPr="009D59B8" w:rsidRDefault="000C209B" w:rsidP="008F14C0">
      <w:pPr>
        <w:spacing w:after="60"/>
        <w:jc w:val="center"/>
      </w:pPr>
      <w:r w:rsidRPr="00913BE5">
        <w:t xml:space="preserve">u okviru </w:t>
      </w:r>
      <w:r w:rsidR="009D59B8" w:rsidRPr="009D59B8">
        <w:rPr>
          <w:color w:val="000000"/>
        </w:rPr>
        <w:t>šteta na šaranskim ribnjacima</w:t>
      </w:r>
    </w:p>
    <w:p w:rsidR="000C209B" w:rsidRDefault="000C209B" w:rsidP="008F14C0">
      <w:pPr>
        <w:jc w:val="both"/>
      </w:pPr>
    </w:p>
    <w:p w:rsidR="000C209B" w:rsidRDefault="000C209B" w:rsidP="008F14C0">
      <w:pPr>
        <w:spacing w:after="60"/>
        <w:jc w:val="center"/>
        <w:rPr>
          <w:i/>
        </w:rPr>
      </w:pPr>
    </w:p>
    <w:p w:rsidR="009D59B8" w:rsidRDefault="009D59B8" w:rsidP="008F14C0">
      <w:pPr>
        <w:jc w:val="both"/>
      </w:pPr>
      <w:r>
        <w:t>Državna potpora</w:t>
      </w:r>
      <w:r w:rsidR="000C209B" w:rsidRPr="00FE3669">
        <w:t xml:space="preserve"> = </w:t>
      </w:r>
      <w:r w:rsidR="00294FBD">
        <w:t>_______</w:t>
      </w:r>
      <w:r>
        <w:t xml:space="preserve"> kuna </w:t>
      </w:r>
      <w:r w:rsidR="000C209B" w:rsidRPr="00FE3669">
        <w:t xml:space="preserve"> x </w:t>
      </w:r>
      <w:r>
        <w:t>proizvodna površina (ha)*</w:t>
      </w:r>
    </w:p>
    <w:p w:rsidR="009D59B8" w:rsidRDefault="009D59B8" w:rsidP="008F14C0"/>
    <w:p w:rsidR="009D59B8" w:rsidRPr="00DA4FE3" w:rsidRDefault="009D59B8" w:rsidP="008F14C0">
      <w:pPr>
        <w:spacing w:after="60"/>
        <w:jc w:val="both"/>
        <w:rPr>
          <w:color w:val="000000"/>
        </w:rPr>
      </w:pPr>
      <w:r w:rsidRPr="00DA4FE3">
        <w:rPr>
          <w:color w:val="000000"/>
        </w:rPr>
        <w:t xml:space="preserve">* U obzir se uzimaju samo one proizvodne </w:t>
      </w:r>
      <w:r>
        <w:rPr>
          <w:color w:val="000000"/>
        </w:rPr>
        <w:t>površine za koje je dostavljen P</w:t>
      </w:r>
      <w:r w:rsidRPr="00DA4FE3">
        <w:rPr>
          <w:color w:val="000000"/>
        </w:rPr>
        <w:t>opis o akvakulturi u propisanom</w:t>
      </w:r>
      <w:r>
        <w:rPr>
          <w:color w:val="000000"/>
        </w:rPr>
        <w:t xml:space="preserve"> roku te točno ispunjen</w:t>
      </w:r>
      <w:r w:rsidRPr="00DA4FE3">
        <w:rPr>
          <w:color w:val="000000"/>
        </w:rPr>
        <w:t xml:space="preserve"> za prethodnu kalendarsku godinu koja prethodi godini podnošenja Zahtjeva za potporu. </w:t>
      </w:r>
      <w:r>
        <w:rPr>
          <w:color w:val="000000"/>
        </w:rPr>
        <w:t xml:space="preserve">Dodatno, uvjet je minimalni prinos od 500 kg ukupne biomase ribe svih vrsta i kategorija po hektaru proizvodne površine. </w:t>
      </w:r>
    </w:p>
    <w:p w:rsidR="009D59B8" w:rsidRPr="00DA4FE3" w:rsidRDefault="009D59B8" w:rsidP="008F14C0">
      <w:pPr>
        <w:spacing w:after="60"/>
        <w:jc w:val="both"/>
        <w:rPr>
          <w:color w:val="000000"/>
        </w:rPr>
      </w:pPr>
      <w:r w:rsidRPr="00DA4FE3">
        <w:rPr>
          <w:color w:val="000000"/>
        </w:rPr>
        <w:t>Ovaj podatak se pri obračunu uzima iz službenih evidencija koje vodi Uprava ribarstva za godinu koja prethodi godini podnošenja Zahtjeva za potporu.</w:t>
      </w:r>
    </w:p>
    <w:p w:rsidR="000C209B" w:rsidRPr="002D09CF" w:rsidRDefault="000C209B" w:rsidP="008F14C0">
      <w:pPr>
        <w:rPr>
          <w:color w:val="000000"/>
        </w:rPr>
      </w:pPr>
    </w:p>
    <w:p w:rsidR="0034603B" w:rsidRDefault="0034603B" w:rsidP="008F14C0"/>
    <w:sectPr w:rsidR="0034603B">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Albertina">
    <w:altName w:val="MS Mincho"/>
    <w:panose1 w:val="00000000000000000000"/>
    <w:charset w:val="00"/>
    <w:family w:val="auto"/>
    <w:notTrueType/>
    <w:pitch w:val="default"/>
    <w:sig w:usb0="00000000" w:usb1="08070000" w:usb2="00000010" w:usb3="00000000" w:csb0="00020003"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729"/>
    <w:multiLevelType w:val="hybridMultilevel"/>
    <w:tmpl w:val="9A82F36C"/>
    <w:lvl w:ilvl="0" w:tplc="699E40EE">
      <w:start w:val="1"/>
      <w:numFmt w:val="decimal"/>
      <w:lvlText w:val="(%1)"/>
      <w:lvlJc w:val="left"/>
      <w:pPr>
        <w:ind w:left="765" w:hanging="405"/>
      </w:pPr>
      <w:rPr>
        <w:rFonts w:hint="default"/>
      </w:rPr>
    </w:lvl>
    <w:lvl w:ilvl="1" w:tplc="F45C00C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310900"/>
    <w:multiLevelType w:val="hybridMultilevel"/>
    <w:tmpl w:val="3176E916"/>
    <w:lvl w:ilvl="0" w:tplc="058651A2">
      <w:start w:val="1"/>
      <w:numFmt w:val="decimal"/>
      <w:lvlText w:val="(%1)"/>
      <w:lvlJc w:val="left"/>
      <w:pPr>
        <w:ind w:left="730" w:hanging="37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686FAA"/>
    <w:multiLevelType w:val="hybridMultilevel"/>
    <w:tmpl w:val="C59A4314"/>
    <w:lvl w:ilvl="0" w:tplc="C1C4EC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465A96"/>
    <w:multiLevelType w:val="hybridMultilevel"/>
    <w:tmpl w:val="1BB6846C"/>
    <w:lvl w:ilvl="0" w:tplc="041A0017">
      <w:start w:val="1"/>
      <w:numFmt w:val="lowerLetter"/>
      <w:lvlText w:val="%1)"/>
      <w:lvlJc w:val="left"/>
      <w:pPr>
        <w:ind w:left="720" w:hanging="360"/>
      </w:pPr>
    </w:lvl>
    <w:lvl w:ilvl="1" w:tplc="6D9420E2">
      <w:start w:val="1"/>
      <w:numFmt w:val="lowerLetter"/>
      <w:lvlText w:val="%2)"/>
      <w:lvlJc w:val="left"/>
      <w:pPr>
        <w:ind w:left="1440" w:hanging="360"/>
      </w:pPr>
      <w:rPr>
        <w:rFonts w:ascii="Times New Roman" w:eastAsia="Times New Roman" w:hAnsi="Times New Roman" w:cs="Times New Roman"/>
      </w:rPr>
    </w:lvl>
    <w:lvl w:ilvl="2" w:tplc="9F143FCE">
      <w:start w:val="1"/>
      <w:numFmt w:val="decimal"/>
      <w:lvlText w:val="(%3)"/>
      <w:lvlJc w:val="left"/>
      <w:pPr>
        <w:ind w:left="2355" w:hanging="37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F41D24"/>
    <w:multiLevelType w:val="hybridMultilevel"/>
    <w:tmpl w:val="6C2072CE"/>
    <w:lvl w:ilvl="0" w:tplc="86503D2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D823D3"/>
    <w:multiLevelType w:val="hybridMultilevel"/>
    <w:tmpl w:val="5FE43DA4"/>
    <w:lvl w:ilvl="0" w:tplc="F7BEE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C94C68"/>
    <w:multiLevelType w:val="hybridMultilevel"/>
    <w:tmpl w:val="EDC8D12E"/>
    <w:lvl w:ilvl="0" w:tplc="F7BEE2C0">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nsid w:val="2D055A37"/>
    <w:multiLevelType w:val="hybridMultilevel"/>
    <w:tmpl w:val="B7CEE9D2"/>
    <w:lvl w:ilvl="0" w:tplc="B3A669D6">
      <w:start w:val="1"/>
      <w:numFmt w:val="lowerLetter"/>
      <w:lvlText w:val="%1)"/>
      <w:lvlJc w:val="left"/>
      <w:pPr>
        <w:ind w:left="1080" w:hanging="360"/>
      </w:pPr>
      <w:rPr>
        <w:rFonts w:ascii="Times New Roman" w:hAnsi="Times New Roman" w:cs="Times New Roman"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56A61B6"/>
    <w:multiLevelType w:val="hybridMultilevel"/>
    <w:tmpl w:val="B2C609AC"/>
    <w:lvl w:ilvl="0" w:tplc="620842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237545"/>
    <w:multiLevelType w:val="hybridMultilevel"/>
    <w:tmpl w:val="27E86322"/>
    <w:lvl w:ilvl="0" w:tplc="7A4667EC">
      <w:start w:val="1"/>
      <w:numFmt w:val="lowerLetter"/>
      <w:lvlText w:val="%1)"/>
      <w:lvlJc w:val="left"/>
      <w:pPr>
        <w:ind w:left="927" w:hanging="360"/>
      </w:pPr>
      <w:rPr>
        <w:rFonts w:ascii="Times New Roman" w:hAnsi="Times New Roman" w:cs="Times New Roman" w:hint="default"/>
        <w:sz w:val="24"/>
        <w:szCs w:val="24"/>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nsid w:val="3BC47C87"/>
    <w:multiLevelType w:val="hybridMultilevel"/>
    <w:tmpl w:val="385EBC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262C9E"/>
    <w:multiLevelType w:val="hybridMultilevel"/>
    <w:tmpl w:val="8A32346C"/>
    <w:lvl w:ilvl="0" w:tplc="041A0017">
      <w:start w:val="1"/>
      <w:numFmt w:val="lowerLetter"/>
      <w:lvlText w:val="%1)"/>
      <w:lvlJc w:val="left"/>
      <w:pPr>
        <w:ind w:left="720" w:hanging="360"/>
      </w:pPr>
    </w:lvl>
    <w:lvl w:ilvl="1" w:tplc="5AA6174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1220313"/>
    <w:multiLevelType w:val="hybridMultilevel"/>
    <w:tmpl w:val="A9360F10"/>
    <w:lvl w:ilvl="0" w:tplc="4FB07A38">
      <w:start w:val="1"/>
      <w:numFmt w:val="lowerLetter"/>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1B445C0"/>
    <w:multiLevelType w:val="hybridMultilevel"/>
    <w:tmpl w:val="1A049182"/>
    <w:lvl w:ilvl="0" w:tplc="620842D8">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413AE6"/>
    <w:multiLevelType w:val="hybridMultilevel"/>
    <w:tmpl w:val="DAF69060"/>
    <w:lvl w:ilvl="0" w:tplc="8988B052">
      <w:start w:val="1"/>
      <w:numFmt w:val="decimal"/>
      <w:lvlText w:val="(%1)"/>
      <w:lvlJc w:val="left"/>
      <w:pPr>
        <w:ind w:left="840" w:hanging="48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B176EDF"/>
    <w:multiLevelType w:val="hybridMultilevel"/>
    <w:tmpl w:val="7DB4E5B6"/>
    <w:lvl w:ilvl="0" w:tplc="041A0017">
      <w:start w:val="1"/>
      <w:numFmt w:val="lowerLetter"/>
      <w:lvlText w:val="%1)"/>
      <w:lvlJc w:val="left"/>
      <w:pPr>
        <w:ind w:left="720" w:hanging="360"/>
      </w:pPr>
    </w:lvl>
    <w:lvl w:ilvl="1" w:tplc="04466DDC">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1AD1DE9"/>
    <w:multiLevelType w:val="hybridMultilevel"/>
    <w:tmpl w:val="33663780"/>
    <w:lvl w:ilvl="0" w:tplc="155E3A62">
      <w:start w:val="1"/>
      <w:numFmt w:val="lowerLetter"/>
      <w:lvlText w:val="%1)"/>
      <w:lvlJc w:val="left"/>
      <w:pPr>
        <w:ind w:left="927" w:hanging="360"/>
      </w:pPr>
      <w:rPr>
        <w:rFonts w:hint="default"/>
        <w:color w:val="00000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nsid w:val="54092CCA"/>
    <w:multiLevelType w:val="hybridMultilevel"/>
    <w:tmpl w:val="866A01FE"/>
    <w:lvl w:ilvl="0" w:tplc="041A0017">
      <w:start w:val="1"/>
      <w:numFmt w:val="lowerLetter"/>
      <w:lvlText w:val="%1)"/>
      <w:lvlJc w:val="left"/>
      <w:pPr>
        <w:ind w:left="720" w:hanging="360"/>
      </w:pPr>
    </w:lvl>
    <w:lvl w:ilvl="1" w:tplc="041A001B">
      <w:start w:val="1"/>
      <w:numFmt w:val="lowerRoman"/>
      <w:lvlText w:val="%2."/>
      <w:lvlJc w:val="right"/>
      <w:pPr>
        <w:ind w:left="1440" w:hanging="360"/>
      </w:pPr>
    </w:lvl>
    <w:lvl w:ilvl="2" w:tplc="FD6E0BA0">
      <w:start w:val="1"/>
      <w:numFmt w:val="decimal"/>
      <w:lvlText w:val="(%3)"/>
      <w:lvlJc w:val="left"/>
      <w:pPr>
        <w:ind w:left="2340" w:hanging="360"/>
      </w:pPr>
      <w:rPr>
        <w:rFonts w:hint="default"/>
      </w:rPr>
    </w:lvl>
    <w:lvl w:ilvl="3" w:tplc="BC545300">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4905157"/>
    <w:multiLevelType w:val="hybridMultilevel"/>
    <w:tmpl w:val="1CA4246C"/>
    <w:lvl w:ilvl="0" w:tplc="D1EAB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75F126B"/>
    <w:multiLevelType w:val="hybridMultilevel"/>
    <w:tmpl w:val="A3E07386"/>
    <w:lvl w:ilvl="0" w:tplc="620842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067105C"/>
    <w:multiLevelType w:val="hybridMultilevel"/>
    <w:tmpl w:val="8862A416"/>
    <w:lvl w:ilvl="0" w:tplc="4976C838">
      <w:start w:val="4"/>
      <w:numFmt w:val="decimal"/>
      <w:lvlText w:val="(%1)"/>
      <w:lvlJc w:val="left"/>
      <w:pPr>
        <w:ind w:left="840" w:hanging="48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4706BD4"/>
    <w:multiLevelType w:val="hybridMultilevel"/>
    <w:tmpl w:val="D6F64B9A"/>
    <w:lvl w:ilvl="0" w:tplc="95F4173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D91CCD"/>
    <w:multiLevelType w:val="hybridMultilevel"/>
    <w:tmpl w:val="07744E92"/>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9A46FA1A">
      <w:start w:val="1"/>
      <w:numFmt w:val="decimal"/>
      <w:lvlText w:val="(%3)"/>
      <w:lvlJc w:val="left"/>
      <w:pPr>
        <w:ind w:left="2406" w:hanging="360"/>
      </w:pPr>
      <w:rPr>
        <w:rFonts w:hint="default"/>
        <w:sz w:val="24"/>
        <w:szCs w:val="24"/>
      </w:r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nsid w:val="695C4CB7"/>
    <w:multiLevelType w:val="hybridMultilevel"/>
    <w:tmpl w:val="BFF81852"/>
    <w:lvl w:ilvl="0" w:tplc="7CE611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41B06E0"/>
    <w:multiLevelType w:val="multilevel"/>
    <w:tmpl w:val="93408BF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A409AE"/>
    <w:multiLevelType w:val="hybridMultilevel"/>
    <w:tmpl w:val="B428CF4C"/>
    <w:lvl w:ilvl="0" w:tplc="3852043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8"/>
  </w:num>
  <w:num w:numId="2">
    <w:abstractNumId w:val="15"/>
  </w:num>
  <w:num w:numId="3">
    <w:abstractNumId w:val="13"/>
  </w:num>
  <w:num w:numId="4">
    <w:abstractNumId w:val="21"/>
  </w:num>
  <w:num w:numId="5">
    <w:abstractNumId w:val="26"/>
  </w:num>
  <w:num w:numId="6">
    <w:abstractNumId w:val="10"/>
  </w:num>
  <w:num w:numId="7">
    <w:abstractNumId w:val="23"/>
  </w:num>
  <w:num w:numId="8">
    <w:abstractNumId w:val="22"/>
  </w:num>
  <w:num w:numId="9">
    <w:abstractNumId w:val="1"/>
  </w:num>
  <w:num w:numId="10">
    <w:abstractNumId w:val="19"/>
  </w:num>
  <w:num w:numId="11">
    <w:abstractNumId w:val="20"/>
  </w:num>
  <w:num w:numId="12">
    <w:abstractNumId w:val="8"/>
  </w:num>
  <w:num w:numId="13">
    <w:abstractNumId w:val="12"/>
  </w:num>
  <w:num w:numId="14">
    <w:abstractNumId w:val="24"/>
  </w:num>
  <w:num w:numId="15">
    <w:abstractNumId w:val="16"/>
  </w:num>
  <w:num w:numId="16">
    <w:abstractNumId w:val="14"/>
  </w:num>
  <w:num w:numId="17">
    <w:abstractNumId w:val="0"/>
  </w:num>
  <w:num w:numId="18">
    <w:abstractNumId w:val="3"/>
  </w:num>
  <w:num w:numId="19">
    <w:abstractNumId w:val="2"/>
  </w:num>
  <w:num w:numId="20">
    <w:abstractNumId w:val="11"/>
  </w:num>
  <w:num w:numId="21">
    <w:abstractNumId w:val="17"/>
  </w:num>
  <w:num w:numId="22">
    <w:abstractNumId w:val="4"/>
  </w:num>
  <w:num w:numId="23">
    <w:abstractNumId w:val="9"/>
  </w:num>
  <w:num w:numId="24">
    <w:abstractNumId w:val="7"/>
  </w:num>
  <w:num w:numId="25">
    <w:abstractNumId w:val="25"/>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9B"/>
    <w:rsid w:val="000C209B"/>
    <w:rsid w:val="00294FBD"/>
    <w:rsid w:val="00340408"/>
    <w:rsid w:val="0034603B"/>
    <w:rsid w:val="00385BC4"/>
    <w:rsid w:val="00403EAF"/>
    <w:rsid w:val="00446106"/>
    <w:rsid w:val="00551FB8"/>
    <w:rsid w:val="00723874"/>
    <w:rsid w:val="007377D1"/>
    <w:rsid w:val="007C57A8"/>
    <w:rsid w:val="008847A2"/>
    <w:rsid w:val="008F14C0"/>
    <w:rsid w:val="009D59B8"/>
    <w:rsid w:val="00B23100"/>
    <w:rsid w:val="00E466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9B"/>
    <w:pPr>
      <w:jc w:val="left"/>
    </w:pPr>
    <w:rPr>
      <w:rFonts w:eastAsia="Times New Roman"/>
      <w:lang w:eastAsia="hr-HR"/>
    </w:rPr>
  </w:style>
  <w:style w:type="paragraph" w:styleId="Naslov1">
    <w:name w:val="heading 1"/>
    <w:basedOn w:val="Normal"/>
    <w:next w:val="Normal"/>
    <w:link w:val="Naslov1Char"/>
    <w:uiPriority w:val="9"/>
    <w:qFormat/>
    <w:rsid w:val="000C209B"/>
    <w:pPr>
      <w:keepNext/>
      <w:keepLines/>
      <w:spacing w:after="60"/>
      <w:jc w:val="center"/>
      <w:outlineLvl w:val="0"/>
    </w:pPr>
    <w:rPr>
      <w:rFonts w:eastAsia="MS Gothic"/>
      <w:bCs/>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09B"/>
    <w:rPr>
      <w:rFonts w:eastAsia="MS Gothic"/>
      <w:bCs/>
      <w:szCs w:val="28"/>
    </w:rPr>
  </w:style>
  <w:style w:type="paragraph" w:styleId="Odlomakpopisa">
    <w:name w:val="List Paragraph"/>
    <w:basedOn w:val="Normal"/>
    <w:qFormat/>
    <w:rsid w:val="000C209B"/>
    <w:pPr>
      <w:spacing w:after="200" w:line="276" w:lineRule="auto"/>
      <w:ind w:left="720"/>
      <w:contextualSpacing/>
    </w:pPr>
    <w:rPr>
      <w:rFonts w:ascii="Calibri" w:eastAsia="Calibri" w:hAnsi="Calibri"/>
      <w:sz w:val="22"/>
      <w:szCs w:val="22"/>
      <w:lang w:eastAsia="en-US"/>
    </w:rPr>
  </w:style>
  <w:style w:type="character" w:styleId="Naglaeno">
    <w:name w:val="Strong"/>
    <w:uiPriority w:val="22"/>
    <w:qFormat/>
    <w:rsid w:val="000C209B"/>
    <w:rPr>
      <w:b/>
      <w:bCs/>
    </w:rPr>
  </w:style>
  <w:style w:type="paragraph" w:customStyle="1" w:styleId="t-9-8">
    <w:name w:val="t-9-8"/>
    <w:basedOn w:val="Normal"/>
    <w:rsid w:val="000C209B"/>
    <w:pPr>
      <w:spacing w:before="100" w:beforeAutospacing="1" w:after="225"/>
    </w:pPr>
  </w:style>
  <w:style w:type="paragraph" w:styleId="Naslov">
    <w:name w:val="Title"/>
    <w:basedOn w:val="Normal"/>
    <w:next w:val="Normal"/>
    <w:link w:val="NaslovChar"/>
    <w:uiPriority w:val="10"/>
    <w:qFormat/>
    <w:rsid w:val="000C209B"/>
    <w:pPr>
      <w:spacing w:before="60" w:after="60"/>
      <w:jc w:val="center"/>
    </w:pPr>
    <w:rPr>
      <w:rFonts w:eastAsia="MS Gothic"/>
      <w:b/>
      <w:spacing w:val="5"/>
      <w:kern w:val="28"/>
      <w:sz w:val="28"/>
      <w:szCs w:val="52"/>
      <w:lang w:eastAsia="en-US"/>
    </w:rPr>
  </w:style>
  <w:style w:type="character" w:customStyle="1" w:styleId="NaslovChar">
    <w:name w:val="Naslov Char"/>
    <w:basedOn w:val="Zadanifontodlomka"/>
    <w:link w:val="Naslov"/>
    <w:uiPriority w:val="10"/>
    <w:rsid w:val="000C209B"/>
    <w:rPr>
      <w:rFonts w:eastAsia="MS Gothic"/>
      <w:b/>
      <w:spacing w:val="5"/>
      <w:kern w:val="28"/>
      <w:sz w:val="28"/>
      <w:szCs w:val="52"/>
    </w:rPr>
  </w:style>
  <w:style w:type="paragraph" w:customStyle="1" w:styleId="Default">
    <w:name w:val="Default"/>
    <w:rsid w:val="000C209B"/>
    <w:pPr>
      <w:autoSpaceDE w:val="0"/>
      <w:autoSpaceDN w:val="0"/>
      <w:adjustRightInd w:val="0"/>
      <w:jc w:val="left"/>
    </w:pPr>
    <w:rPr>
      <w:rFonts w:ascii="EUAlbertina" w:hAnsi="EUAlbertina" w:cs="EUAlbertina"/>
      <w:color w:val="000000"/>
    </w:rPr>
  </w:style>
  <w:style w:type="character" w:styleId="Referencakomentara">
    <w:name w:val="annotation reference"/>
    <w:basedOn w:val="Zadanifontodlomka"/>
    <w:uiPriority w:val="99"/>
    <w:semiHidden/>
    <w:unhideWhenUsed/>
    <w:rsid w:val="00723874"/>
    <w:rPr>
      <w:sz w:val="16"/>
      <w:szCs w:val="16"/>
    </w:rPr>
  </w:style>
  <w:style w:type="paragraph" w:styleId="Tekstkomentara">
    <w:name w:val="annotation text"/>
    <w:basedOn w:val="Normal"/>
    <w:link w:val="TekstkomentaraChar"/>
    <w:uiPriority w:val="99"/>
    <w:semiHidden/>
    <w:unhideWhenUsed/>
    <w:rsid w:val="00723874"/>
    <w:rPr>
      <w:sz w:val="20"/>
      <w:szCs w:val="20"/>
    </w:rPr>
  </w:style>
  <w:style w:type="character" w:customStyle="1" w:styleId="TekstkomentaraChar">
    <w:name w:val="Tekst komentara Char"/>
    <w:basedOn w:val="Zadanifontodlomka"/>
    <w:link w:val="Tekstkomentara"/>
    <w:uiPriority w:val="99"/>
    <w:semiHidden/>
    <w:rsid w:val="00723874"/>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23874"/>
    <w:rPr>
      <w:b/>
      <w:bCs/>
    </w:rPr>
  </w:style>
  <w:style w:type="character" w:customStyle="1" w:styleId="PredmetkomentaraChar">
    <w:name w:val="Predmet komentara Char"/>
    <w:basedOn w:val="TekstkomentaraChar"/>
    <w:link w:val="Predmetkomentara"/>
    <w:uiPriority w:val="99"/>
    <w:semiHidden/>
    <w:rsid w:val="00723874"/>
    <w:rPr>
      <w:rFonts w:eastAsia="Times New Roman"/>
      <w:b/>
      <w:bCs/>
      <w:sz w:val="20"/>
      <w:szCs w:val="20"/>
      <w:lang w:eastAsia="hr-HR"/>
    </w:rPr>
  </w:style>
  <w:style w:type="paragraph" w:styleId="Tekstbalonia">
    <w:name w:val="Balloon Text"/>
    <w:basedOn w:val="Normal"/>
    <w:link w:val="TekstbaloniaChar"/>
    <w:uiPriority w:val="99"/>
    <w:semiHidden/>
    <w:unhideWhenUsed/>
    <w:rsid w:val="00723874"/>
    <w:rPr>
      <w:rFonts w:ascii="Tahoma" w:hAnsi="Tahoma" w:cs="Tahoma"/>
      <w:sz w:val="16"/>
      <w:szCs w:val="16"/>
    </w:rPr>
  </w:style>
  <w:style w:type="character" w:customStyle="1" w:styleId="TekstbaloniaChar">
    <w:name w:val="Tekst balončića Char"/>
    <w:basedOn w:val="Zadanifontodlomka"/>
    <w:link w:val="Tekstbalonia"/>
    <w:uiPriority w:val="99"/>
    <w:semiHidden/>
    <w:rsid w:val="0072387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9B"/>
    <w:pPr>
      <w:jc w:val="left"/>
    </w:pPr>
    <w:rPr>
      <w:rFonts w:eastAsia="Times New Roman"/>
      <w:lang w:eastAsia="hr-HR"/>
    </w:rPr>
  </w:style>
  <w:style w:type="paragraph" w:styleId="Naslov1">
    <w:name w:val="heading 1"/>
    <w:basedOn w:val="Normal"/>
    <w:next w:val="Normal"/>
    <w:link w:val="Naslov1Char"/>
    <w:uiPriority w:val="9"/>
    <w:qFormat/>
    <w:rsid w:val="000C209B"/>
    <w:pPr>
      <w:keepNext/>
      <w:keepLines/>
      <w:spacing w:after="60"/>
      <w:jc w:val="center"/>
      <w:outlineLvl w:val="0"/>
    </w:pPr>
    <w:rPr>
      <w:rFonts w:eastAsia="MS Gothic"/>
      <w:bCs/>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09B"/>
    <w:rPr>
      <w:rFonts w:eastAsia="MS Gothic"/>
      <w:bCs/>
      <w:szCs w:val="28"/>
    </w:rPr>
  </w:style>
  <w:style w:type="paragraph" w:styleId="Odlomakpopisa">
    <w:name w:val="List Paragraph"/>
    <w:basedOn w:val="Normal"/>
    <w:qFormat/>
    <w:rsid w:val="000C209B"/>
    <w:pPr>
      <w:spacing w:after="200" w:line="276" w:lineRule="auto"/>
      <w:ind w:left="720"/>
      <w:contextualSpacing/>
    </w:pPr>
    <w:rPr>
      <w:rFonts w:ascii="Calibri" w:eastAsia="Calibri" w:hAnsi="Calibri"/>
      <w:sz w:val="22"/>
      <w:szCs w:val="22"/>
      <w:lang w:eastAsia="en-US"/>
    </w:rPr>
  </w:style>
  <w:style w:type="character" w:styleId="Naglaeno">
    <w:name w:val="Strong"/>
    <w:uiPriority w:val="22"/>
    <w:qFormat/>
    <w:rsid w:val="000C209B"/>
    <w:rPr>
      <w:b/>
      <w:bCs/>
    </w:rPr>
  </w:style>
  <w:style w:type="paragraph" w:customStyle="1" w:styleId="t-9-8">
    <w:name w:val="t-9-8"/>
    <w:basedOn w:val="Normal"/>
    <w:rsid w:val="000C209B"/>
    <w:pPr>
      <w:spacing w:before="100" w:beforeAutospacing="1" w:after="225"/>
    </w:pPr>
  </w:style>
  <w:style w:type="paragraph" w:styleId="Naslov">
    <w:name w:val="Title"/>
    <w:basedOn w:val="Normal"/>
    <w:next w:val="Normal"/>
    <w:link w:val="NaslovChar"/>
    <w:uiPriority w:val="10"/>
    <w:qFormat/>
    <w:rsid w:val="000C209B"/>
    <w:pPr>
      <w:spacing w:before="60" w:after="60"/>
      <w:jc w:val="center"/>
    </w:pPr>
    <w:rPr>
      <w:rFonts w:eastAsia="MS Gothic"/>
      <w:b/>
      <w:spacing w:val="5"/>
      <w:kern w:val="28"/>
      <w:sz w:val="28"/>
      <w:szCs w:val="52"/>
      <w:lang w:eastAsia="en-US"/>
    </w:rPr>
  </w:style>
  <w:style w:type="character" w:customStyle="1" w:styleId="NaslovChar">
    <w:name w:val="Naslov Char"/>
    <w:basedOn w:val="Zadanifontodlomka"/>
    <w:link w:val="Naslov"/>
    <w:uiPriority w:val="10"/>
    <w:rsid w:val="000C209B"/>
    <w:rPr>
      <w:rFonts w:eastAsia="MS Gothic"/>
      <w:b/>
      <w:spacing w:val="5"/>
      <w:kern w:val="28"/>
      <w:sz w:val="28"/>
      <w:szCs w:val="52"/>
    </w:rPr>
  </w:style>
  <w:style w:type="paragraph" w:customStyle="1" w:styleId="Default">
    <w:name w:val="Default"/>
    <w:rsid w:val="000C209B"/>
    <w:pPr>
      <w:autoSpaceDE w:val="0"/>
      <w:autoSpaceDN w:val="0"/>
      <w:adjustRightInd w:val="0"/>
      <w:jc w:val="left"/>
    </w:pPr>
    <w:rPr>
      <w:rFonts w:ascii="EUAlbertina" w:hAnsi="EUAlbertina" w:cs="EUAlbertina"/>
      <w:color w:val="000000"/>
    </w:rPr>
  </w:style>
  <w:style w:type="character" w:styleId="Referencakomentara">
    <w:name w:val="annotation reference"/>
    <w:basedOn w:val="Zadanifontodlomka"/>
    <w:uiPriority w:val="99"/>
    <w:semiHidden/>
    <w:unhideWhenUsed/>
    <w:rsid w:val="00723874"/>
    <w:rPr>
      <w:sz w:val="16"/>
      <w:szCs w:val="16"/>
    </w:rPr>
  </w:style>
  <w:style w:type="paragraph" w:styleId="Tekstkomentara">
    <w:name w:val="annotation text"/>
    <w:basedOn w:val="Normal"/>
    <w:link w:val="TekstkomentaraChar"/>
    <w:uiPriority w:val="99"/>
    <w:semiHidden/>
    <w:unhideWhenUsed/>
    <w:rsid w:val="00723874"/>
    <w:rPr>
      <w:sz w:val="20"/>
      <w:szCs w:val="20"/>
    </w:rPr>
  </w:style>
  <w:style w:type="character" w:customStyle="1" w:styleId="TekstkomentaraChar">
    <w:name w:val="Tekst komentara Char"/>
    <w:basedOn w:val="Zadanifontodlomka"/>
    <w:link w:val="Tekstkomentara"/>
    <w:uiPriority w:val="99"/>
    <w:semiHidden/>
    <w:rsid w:val="00723874"/>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23874"/>
    <w:rPr>
      <w:b/>
      <w:bCs/>
    </w:rPr>
  </w:style>
  <w:style w:type="character" w:customStyle="1" w:styleId="PredmetkomentaraChar">
    <w:name w:val="Predmet komentara Char"/>
    <w:basedOn w:val="TekstkomentaraChar"/>
    <w:link w:val="Predmetkomentara"/>
    <w:uiPriority w:val="99"/>
    <w:semiHidden/>
    <w:rsid w:val="00723874"/>
    <w:rPr>
      <w:rFonts w:eastAsia="Times New Roman"/>
      <w:b/>
      <w:bCs/>
      <w:sz w:val="20"/>
      <w:szCs w:val="20"/>
      <w:lang w:eastAsia="hr-HR"/>
    </w:rPr>
  </w:style>
  <w:style w:type="paragraph" w:styleId="Tekstbalonia">
    <w:name w:val="Balloon Text"/>
    <w:basedOn w:val="Normal"/>
    <w:link w:val="TekstbaloniaChar"/>
    <w:uiPriority w:val="99"/>
    <w:semiHidden/>
    <w:unhideWhenUsed/>
    <w:rsid w:val="00723874"/>
    <w:rPr>
      <w:rFonts w:ascii="Tahoma" w:hAnsi="Tahoma" w:cs="Tahoma"/>
      <w:sz w:val="16"/>
      <w:szCs w:val="16"/>
    </w:rPr>
  </w:style>
  <w:style w:type="character" w:customStyle="1" w:styleId="TekstbaloniaChar">
    <w:name w:val="Tekst balončića Char"/>
    <w:basedOn w:val="Zadanifontodlomka"/>
    <w:link w:val="Tekstbalonia"/>
    <w:uiPriority w:val="99"/>
    <w:semiHidden/>
    <w:rsid w:val="0072387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95DA-4F83-4FA8-9F32-15EAD11E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2657</Words>
  <Characters>15148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Jahutka</dc:creator>
  <cp:lastModifiedBy>Irena Kukrika</cp:lastModifiedBy>
  <cp:revision>8</cp:revision>
  <dcterms:created xsi:type="dcterms:W3CDTF">2017-09-06T13:46:00Z</dcterms:created>
  <dcterms:modified xsi:type="dcterms:W3CDTF">2017-09-12T10:21:00Z</dcterms:modified>
</cp:coreProperties>
</file>